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EF05FA">
      <w:pPr>
        <w:spacing w:line="600" w:lineRule="exact"/>
        <w:jc w:val="center"/>
        <w:outlineLvl w:val="0"/>
        <w:rPr>
          <w:rFonts w:hint="eastAsia" w:ascii="宋体" w:hAnsi="宋体" w:cs="宋体"/>
          <w:color w:val="000000"/>
          <w:sz w:val="52"/>
        </w:rPr>
      </w:pPr>
      <w:bookmarkStart w:id="218" w:name="_GoBack"/>
      <w:bookmarkEnd w:id="218"/>
    </w:p>
    <w:p w14:paraId="71DDA457">
      <w:pPr>
        <w:spacing w:line="1600" w:lineRule="exact"/>
        <w:outlineLvl w:val="0"/>
        <w:rPr>
          <w:rFonts w:hint="eastAsia" w:ascii="方正黑体_GBK" w:hAnsi="宋体" w:eastAsia="方正黑体_GBK"/>
          <w:color w:val="000000"/>
          <w:sz w:val="130"/>
          <w:szCs w:val="130"/>
        </w:rPr>
      </w:pPr>
      <w:r>
        <w:rPr>
          <w:rFonts w:hint="eastAsia" w:ascii="方正小标宋_GBK" w:hAnsi="方正小标宋_GBK" w:eastAsia="方正小标宋_GBK" w:cs="方正小标宋_GBK"/>
          <w:bCs/>
          <w:snapToGrid w:val="0"/>
          <w:spacing w:val="100"/>
          <w:sz w:val="44"/>
        </w:rPr>
        <w:t>利丰·水韵天城小区前期物业服务</w:t>
      </w:r>
    </w:p>
    <w:p w14:paraId="78BC34C2">
      <w:pPr>
        <w:spacing w:line="1600" w:lineRule="exact"/>
        <w:jc w:val="center"/>
        <w:outlineLvl w:val="0"/>
        <w:rPr>
          <w:rFonts w:hint="eastAsia" w:ascii="方正小标宋_GBK" w:hAnsi="方正小标宋_GBK" w:eastAsia="方正小标宋_GBK" w:cs="方正小标宋_GBK"/>
          <w:bCs/>
          <w:snapToGrid w:val="0"/>
          <w:spacing w:val="100"/>
          <w:sz w:val="44"/>
        </w:rPr>
      </w:pPr>
      <w:r>
        <w:rPr>
          <w:rFonts w:hint="eastAsia" w:ascii="方正小标宋_GBK" w:hAnsi="方正小标宋_GBK" w:eastAsia="方正小标宋_GBK" w:cs="方正小标宋_GBK"/>
          <w:bCs/>
          <w:snapToGrid w:val="0"/>
          <w:spacing w:val="100"/>
          <w:sz w:val="44"/>
        </w:rPr>
        <w:t>招 标 文 件</w:t>
      </w:r>
    </w:p>
    <w:p w14:paraId="1D290898">
      <w:pPr>
        <w:pStyle w:val="23"/>
        <w:spacing w:line="500" w:lineRule="exact"/>
        <w:ind w:left="0"/>
        <w:jc w:val="center"/>
        <w:rPr>
          <w:rFonts w:hint="eastAsia" w:ascii="方正黑体_GBK" w:eastAsia="方正黑体_GBK"/>
          <w:color w:val="000000"/>
          <w:sz w:val="32"/>
        </w:rPr>
      </w:pPr>
    </w:p>
    <w:p w14:paraId="53C6CF27">
      <w:pPr>
        <w:pStyle w:val="23"/>
        <w:spacing w:line="500" w:lineRule="exact"/>
        <w:ind w:left="0"/>
        <w:jc w:val="center"/>
        <w:rPr>
          <w:rFonts w:hint="eastAsia" w:ascii="方正黑体_GBK" w:eastAsia="方正黑体_GBK"/>
          <w:color w:val="000000"/>
          <w:sz w:val="32"/>
        </w:rPr>
      </w:pPr>
    </w:p>
    <w:p w14:paraId="5BA82DE8">
      <w:pPr>
        <w:pStyle w:val="23"/>
        <w:spacing w:line="500" w:lineRule="exact"/>
        <w:ind w:left="0"/>
        <w:jc w:val="center"/>
        <w:rPr>
          <w:rFonts w:hint="eastAsia" w:ascii="方正小标宋_GBK" w:eastAsia="方正小标宋_GBK"/>
          <w:color w:val="000000"/>
          <w:sz w:val="32"/>
        </w:rPr>
      </w:pPr>
    </w:p>
    <w:p w14:paraId="13313858">
      <w:pPr>
        <w:spacing w:line="500" w:lineRule="exact"/>
        <w:ind w:firstLine="720" w:firstLineChars="200"/>
        <w:outlineLvl w:val="0"/>
        <w:rPr>
          <w:rFonts w:ascii="方正小标宋_GBK" w:hAnsi="宋体" w:eastAsia="方正小标宋_GBK"/>
          <w:color w:val="000000"/>
          <w:sz w:val="36"/>
          <w:szCs w:val="36"/>
        </w:rPr>
      </w:pPr>
    </w:p>
    <w:p w14:paraId="1F4108DC">
      <w:pPr>
        <w:spacing w:line="500" w:lineRule="exact"/>
        <w:ind w:firstLine="720" w:firstLineChars="200"/>
        <w:outlineLvl w:val="0"/>
        <w:rPr>
          <w:rFonts w:hint="eastAsia" w:ascii="方正小标宋_GBK" w:hAnsi="宋体" w:eastAsia="方正小标宋_GBK"/>
          <w:color w:val="000000"/>
          <w:sz w:val="36"/>
          <w:szCs w:val="36"/>
        </w:rPr>
      </w:pPr>
    </w:p>
    <w:p w14:paraId="53CC6DFA">
      <w:pPr>
        <w:pStyle w:val="23"/>
        <w:spacing w:line="500" w:lineRule="exact"/>
        <w:ind w:left="0"/>
        <w:jc w:val="center"/>
        <w:rPr>
          <w:rFonts w:hint="eastAsia" w:ascii="方正小标宋_GBK" w:eastAsia="方正小标宋_GBK"/>
          <w:color w:val="000000"/>
          <w:sz w:val="32"/>
        </w:rPr>
      </w:pPr>
    </w:p>
    <w:p w14:paraId="1573097B">
      <w:pPr>
        <w:pStyle w:val="23"/>
        <w:spacing w:line="500" w:lineRule="exact"/>
        <w:ind w:left="0"/>
        <w:jc w:val="center"/>
        <w:rPr>
          <w:rFonts w:hint="eastAsia" w:ascii="方正小标宋_GBK" w:eastAsia="方正小标宋_GBK"/>
          <w:color w:val="000000"/>
          <w:sz w:val="32"/>
        </w:rPr>
      </w:pPr>
    </w:p>
    <w:p w14:paraId="529A498D">
      <w:pPr>
        <w:pStyle w:val="23"/>
        <w:spacing w:line="500" w:lineRule="exact"/>
        <w:ind w:left="0"/>
        <w:jc w:val="center"/>
        <w:rPr>
          <w:rFonts w:hint="eastAsia" w:ascii="方正小标宋_GBK" w:eastAsia="方正小标宋_GBK"/>
          <w:color w:val="000000"/>
          <w:sz w:val="32"/>
        </w:rPr>
      </w:pPr>
    </w:p>
    <w:p w14:paraId="78CA3FD3">
      <w:pPr>
        <w:pStyle w:val="23"/>
        <w:spacing w:line="500" w:lineRule="exact"/>
        <w:ind w:left="0"/>
        <w:jc w:val="center"/>
        <w:rPr>
          <w:rFonts w:hint="eastAsia" w:ascii="方正小标宋_GBK" w:eastAsia="方正小标宋_GBK"/>
          <w:color w:val="000000"/>
          <w:sz w:val="32"/>
        </w:rPr>
      </w:pPr>
    </w:p>
    <w:p w14:paraId="70A607BE">
      <w:pPr>
        <w:spacing w:line="500" w:lineRule="exact"/>
        <w:jc w:val="center"/>
        <w:rPr>
          <w:rFonts w:hint="eastAsia" w:ascii="方正小标宋_GBK" w:eastAsia="方正小标宋_GBK"/>
          <w:color w:val="000000"/>
          <w:sz w:val="36"/>
          <w:szCs w:val="36"/>
        </w:rPr>
      </w:pPr>
    </w:p>
    <w:p w14:paraId="5684BBA9">
      <w:pPr>
        <w:spacing w:line="500" w:lineRule="exact"/>
        <w:ind w:firstLine="720" w:firstLineChars="200"/>
        <w:jc w:val="left"/>
        <w:outlineLvl w:val="0"/>
        <w:rPr>
          <w:rFonts w:hint="eastAsia" w:ascii="方正小标宋_GBK" w:eastAsia="方正小标宋_GBK"/>
          <w:color w:val="000000"/>
          <w:sz w:val="36"/>
          <w:szCs w:val="36"/>
        </w:rPr>
      </w:pPr>
    </w:p>
    <w:p w14:paraId="0F82CEF2">
      <w:pPr>
        <w:spacing w:line="500" w:lineRule="exact"/>
        <w:ind w:firstLine="720" w:firstLineChars="200"/>
        <w:jc w:val="left"/>
        <w:outlineLvl w:val="0"/>
        <w:rPr>
          <w:rFonts w:hint="eastAsia" w:ascii="方正小标宋_GBK" w:eastAsia="方正小标宋_GBK"/>
          <w:color w:val="000000"/>
          <w:sz w:val="36"/>
          <w:szCs w:val="36"/>
        </w:rPr>
      </w:pPr>
    </w:p>
    <w:p w14:paraId="15F02D5F">
      <w:pPr>
        <w:spacing w:line="500" w:lineRule="exact"/>
        <w:ind w:firstLine="720" w:firstLineChars="200"/>
        <w:jc w:val="left"/>
        <w:outlineLvl w:val="0"/>
        <w:rPr>
          <w:rFonts w:hint="eastAsia" w:ascii="方正小标宋_GBK" w:eastAsia="方正小标宋_GBK"/>
          <w:color w:val="000000"/>
          <w:sz w:val="36"/>
          <w:szCs w:val="36"/>
        </w:rPr>
      </w:pPr>
    </w:p>
    <w:p w14:paraId="5517931B">
      <w:pPr>
        <w:spacing w:line="500" w:lineRule="exact"/>
        <w:ind w:firstLine="720" w:firstLineChars="200"/>
        <w:jc w:val="left"/>
        <w:outlineLvl w:val="0"/>
        <w:rPr>
          <w:rFonts w:hint="eastAsia" w:ascii="方正小标宋_GBK" w:eastAsia="方正小标宋_GBK"/>
          <w:color w:val="000000"/>
          <w:sz w:val="36"/>
          <w:szCs w:val="36"/>
        </w:rPr>
      </w:pPr>
    </w:p>
    <w:p w14:paraId="009DB62D">
      <w:pPr>
        <w:spacing w:line="500" w:lineRule="exact"/>
        <w:ind w:firstLine="720" w:firstLineChars="200"/>
        <w:jc w:val="left"/>
        <w:outlineLvl w:val="0"/>
        <w:rPr>
          <w:rFonts w:hint="eastAsia" w:ascii="方正小标宋_GBK" w:hAnsi="宋体" w:eastAsia="方正小标宋_GBK"/>
          <w:color w:val="000000"/>
          <w:sz w:val="36"/>
          <w:szCs w:val="36"/>
        </w:rPr>
      </w:pPr>
      <w:r>
        <w:rPr>
          <w:rFonts w:hint="eastAsia" w:ascii="方正小标宋_GBK" w:eastAsia="方正小标宋_GBK"/>
          <w:color w:val="000000"/>
          <w:sz w:val="36"/>
          <w:szCs w:val="36"/>
        </w:rPr>
        <w:t xml:space="preserve">采购人：重庆市武隆区利丰城市建设开发有限公司 </w:t>
      </w:r>
    </w:p>
    <w:p w14:paraId="3A80BFB9">
      <w:pPr>
        <w:spacing w:line="500" w:lineRule="exact"/>
        <w:ind w:firstLine="720" w:firstLineChars="200"/>
        <w:jc w:val="left"/>
        <w:outlineLvl w:val="0"/>
        <w:rPr>
          <w:rFonts w:hint="eastAsia" w:ascii="方正小标宋_GBK" w:eastAsia="方正小标宋_GBK"/>
          <w:color w:val="000000"/>
          <w:sz w:val="36"/>
          <w:szCs w:val="36"/>
        </w:rPr>
      </w:pPr>
    </w:p>
    <w:p w14:paraId="4E00061F">
      <w:pPr>
        <w:spacing w:line="500" w:lineRule="exact"/>
        <w:ind w:firstLine="720" w:firstLineChars="200"/>
        <w:jc w:val="left"/>
        <w:outlineLvl w:val="0"/>
        <w:rPr>
          <w:rFonts w:hint="eastAsia" w:ascii="方正小标宋_GBK" w:eastAsia="方正小标宋_GBK"/>
          <w:color w:val="000000"/>
          <w:sz w:val="36"/>
          <w:szCs w:val="36"/>
        </w:rPr>
      </w:pPr>
    </w:p>
    <w:p w14:paraId="7A80A980">
      <w:pPr>
        <w:spacing w:line="500" w:lineRule="exact"/>
        <w:ind w:firstLine="720" w:firstLineChars="200"/>
        <w:jc w:val="left"/>
        <w:outlineLvl w:val="0"/>
        <w:rPr>
          <w:rFonts w:ascii="方正小标宋_GBK" w:eastAsia="方正小标宋_GBK"/>
          <w:color w:val="000000"/>
          <w:sz w:val="36"/>
          <w:szCs w:val="36"/>
        </w:rPr>
      </w:pPr>
      <w:r>
        <w:rPr>
          <w:rFonts w:hint="eastAsia" w:ascii="方正小标宋_GBK" w:eastAsia="方正小标宋_GBK"/>
          <w:color w:val="000000"/>
          <w:sz w:val="36"/>
          <w:szCs w:val="36"/>
        </w:rPr>
        <w:t>采购代理机构：重庆向远全过程工程咨询有限公司</w:t>
      </w:r>
    </w:p>
    <w:p w14:paraId="2A9D9FDF">
      <w:pPr>
        <w:snapToGrid w:val="0"/>
        <w:spacing w:line="500" w:lineRule="exact"/>
        <w:jc w:val="center"/>
        <w:rPr>
          <w:rFonts w:hint="eastAsia" w:ascii="方正小标宋_GBK" w:eastAsia="方正小标宋_GBK"/>
          <w:color w:val="000000"/>
          <w:sz w:val="36"/>
          <w:szCs w:val="36"/>
        </w:rPr>
      </w:pPr>
    </w:p>
    <w:p w14:paraId="1E6BC3CF">
      <w:pPr>
        <w:snapToGrid w:val="0"/>
        <w:spacing w:line="500" w:lineRule="exact"/>
        <w:jc w:val="center"/>
        <w:rPr>
          <w:rFonts w:hint="eastAsia" w:ascii="方正小标宋_GBK" w:eastAsia="方正小标宋_GBK"/>
          <w:color w:val="000000"/>
          <w:sz w:val="36"/>
          <w:szCs w:val="36"/>
        </w:rPr>
      </w:pPr>
    </w:p>
    <w:p w14:paraId="063DDD38">
      <w:pPr>
        <w:snapToGrid w:val="0"/>
        <w:spacing w:line="500" w:lineRule="exact"/>
        <w:jc w:val="center"/>
        <w:rPr>
          <w:rFonts w:hint="eastAsia" w:ascii="宋体" w:hAnsi="宋体" w:cs="宋体"/>
          <w:color w:val="000000"/>
          <w:sz w:val="36"/>
          <w:szCs w:val="36"/>
        </w:rPr>
      </w:pPr>
      <w:r>
        <w:rPr>
          <w:rFonts w:hint="eastAsia" w:ascii="方正小标宋_GBK" w:eastAsia="方正小标宋_GBK"/>
          <w:color w:val="000000"/>
          <w:sz w:val="36"/>
          <w:szCs w:val="36"/>
        </w:rPr>
        <w:t>二〇二五年</w:t>
      </w:r>
      <w:r>
        <w:rPr>
          <w:rFonts w:hint="eastAsia" w:ascii="方正小标宋_GBK" w:eastAsia="方正小标宋_GBK"/>
          <w:color w:val="000000"/>
          <w:sz w:val="36"/>
          <w:szCs w:val="36"/>
          <w:lang w:val="en-US" w:eastAsia="zh-CN"/>
        </w:rPr>
        <w:t>七</w:t>
      </w:r>
      <w:r>
        <w:rPr>
          <w:rFonts w:hint="eastAsia" w:ascii="方正小标宋_GBK" w:eastAsia="方正小标宋_GBK"/>
          <w:color w:val="000000"/>
          <w:sz w:val="36"/>
          <w:szCs w:val="36"/>
        </w:rPr>
        <w:t>月</w:t>
      </w:r>
    </w:p>
    <w:p w14:paraId="5FAE2B1D">
      <w:pPr>
        <w:snapToGrid w:val="0"/>
        <w:spacing w:line="500" w:lineRule="exact"/>
        <w:rPr>
          <w:rFonts w:hint="eastAsia" w:ascii="宋体" w:hAnsi="宋体" w:cs="宋体"/>
          <w:color w:val="000000"/>
          <w:sz w:val="44"/>
        </w:rPr>
        <w:sectPr>
          <w:headerReference r:id="rId5"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p>
    <w:p w14:paraId="72DF55B0">
      <w:pPr>
        <w:snapToGrid w:val="0"/>
        <w:spacing w:line="500" w:lineRule="exact"/>
        <w:jc w:val="center"/>
        <w:rPr>
          <w:rFonts w:hint="eastAsia" w:ascii="宋体" w:hAnsi="宋体" w:cs="宋体"/>
          <w:b/>
          <w:bCs/>
          <w:color w:val="000000"/>
          <w:szCs w:val="28"/>
        </w:rPr>
      </w:pPr>
      <w:r>
        <w:rPr>
          <w:rFonts w:hint="eastAsia" w:ascii="宋体" w:hAnsi="宋体" w:cs="宋体"/>
          <w:b/>
          <w:bCs/>
          <w:color w:val="000000"/>
          <w:szCs w:val="28"/>
        </w:rPr>
        <w:t>目  录</w:t>
      </w:r>
    </w:p>
    <w:p w14:paraId="2EE92FAE">
      <w:pPr>
        <w:pStyle w:val="38"/>
        <w:tabs>
          <w:tab w:val="right" w:leader="dot" w:pos="9412"/>
          <w:tab w:val="clear" w:pos="1260"/>
          <w:tab w:val="clear" w:pos="1685"/>
          <w:tab w:val="clear" w:pos="8400"/>
        </w:tabs>
      </w:pPr>
      <w:r>
        <w:rPr>
          <w:rFonts w:hint="eastAsia" w:ascii="宋体" w:hAnsi="宋体" w:cs="宋体"/>
          <w:color w:val="000000"/>
          <w:sz w:val="21"/>
          <w:szCs w:val="21"/>
        </w:rPr>
        <w:fldChar w:fldCharType="begin"/>
      </w:r>
      <w:r>
        <w:rPr>
          <w:rFonts w:hint="eastAsia" w:ascii="宋体" w:hAnsi="宋体" w:cs="宋体"/>
          <w:color w:val="000000"/>
          <w:sz w:val="21"/>
          <w:szCs w:val="21"/>
        </w:rPr>
        <w:instrText xml:space="preserve"> TOC \o "1-2" \h \z </w:instrText>
      </w:r>
      <w:r>
        <w:rPr>
          <w:rFonts w:hint="eastAsia" w:ascii="宋体" w:hAnsi="宋体" w:cs="宋体"/>
          <w:color w:val="000000"/>
          <w:sz w:val="21"/>
          <w:szCs w:val="21"/>
        </w:rPr>
        <w:fldChar w:fldCharType="separate"/>
      </w:r>
      <w:r>
        <w:rPr>
          <w:rFonts w:hint="eastAsia" w:ascii="宋体" w:hAnsi="宋体" w:cs="宋体"/>
          <w:color w:val="000000"/>
          <w:szCs w:val="21"/>
        </w:rPr>
        <w:fldChar w:fldCharType="begin"/>
      </w:r>
      <w:r>
        <w:rPr>
          <w:rFonts w:hint="eastAsia" w:ascii="宋体" w:hAnsi="宋体" w:cs="宋体"/>
          <w:szCs w:val="21"/>
        </w:rPr>
        <w:instrText xml:space="preserve"> HYPERLINK \l _Toc16429 </w:instrText>
      </w:r>
      <w:r>
        <w:rPr>
          <w:rFonts w:hint="eastAsia" w:ascii="宋体" w:hAnsi="宋体" w:cs="宋体"/>
          <w:szCs w:val="21"/>
        </w:rPr>
        <w:fldChar w:fldCharType="separate"/>
      </w:r>
      <w:r>
        <w:rPr>
          <w:rFonts w:hint="eastAsia" w:ascii="宋体" w:hAnsi="宋体" w:cs="宋体"/>
          <w:szCs w:val="36"/>
        </w:rPr>
        <w:t xml:space="preserve">第一篇 </w:t>
      </w:r>
      <w:r>
        <w:rPr>
          <w:rFonts w:hint="eastAsia" w:ascii="宋体" w:hAnsi="宋体" w:cs="宋体"/>
          <w:szCs w:val="36"/>
          <w:lang w:val="en-US" w:eastAsia="zh-CN"/>
        </w:rPr>
        <w:t>招标公告</w:t>
      </w:r>
      <w:r>
        <w:tab/>
      </w:r>
      <w:r>
        <w:fldChar w:fldCharType="begin"/>
      </w:r>
      <w:r>
        <w:instrText xml:space="preserve"> PAGEREF _Toc16429 \h </w:instrText>
      </w:r>
      <w:r>
        <w:fldChar w:fldCharType="separate"/>
      </w:r>
      <w:r>
        <w:t>- 3 -</w:t>
      </w:r>
      <w:r>
        <w:fldChar w:fldCharType="end"/>
      </w:r>
      <w:r>
        <w:rPr>
          <w:rFonts w:hint="eastAsia" w:ascii="宋体" w:hAnsi="宋体" w:cs="宋体"/>
          <w:color w:val="000000"/>
          <w:szCs w:val="21"/>
        </w:rPr>
        <w:fldChar w:fldCharType="end"/>
      </w:r>
    </w:p>
    <w:p w14:paraId="4A87AE14">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_Toc10297 </w:instrText>
      </w:r>
      <w:r>
        <w:rPr>
          <w:rFonts w:hint="eastAsia" w:ascii="宋体" w:hAnsi="宋体" w:cs="宋体"/>
          <w:szCs w:val="21"/>
        </w:rPr>
        <w:fldChar w:fldCharType="separate"/>
      </w:r>
      <w:r>
        <w:rPr>
          <w:rFonts w:hint="eastAsia" w:cs="宋体"/>
        </w:rPr>
        <w:t>一、招标项目内容</w:t>
      </w:r>
      <w:r>
        <w:tab/>
      </w:r>
      <w:r>
        <w:fldChar w:fldCharType="begin"/>
      </w:r>
      <w:r>
        <w:instrText xml:space="preserve"> PAGEREF _Toc10297 \h </w:instrText>
      </w:r>
      <w:r>
        <w:fldChar w:fldCharType="separate"/>
      </w:r>
      <w:r>
        <w:t>- 3 -</w:t>
      </w:r>
      <w:r>
        <w:fldChar w:fldCharType="end"/>
      </w:r>
      <w:r>
        <w:rPr>
          <w:rFonts w:hint="eastAsia" w:ascii="宋体" w:hAnsi="宋体" w:cs="宋体"/>
          <w:color w:val="000000"/>
          <w:szCs w:val="21"/>
        </w:rPr>
        <w:fldChar w:fldCharType="end"/>
      </w:r>
    </w:p>
    <w:p w14:paraId="41BE47F4">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_Toc145 </w:instrText>
      </w:r>
      <w:r>
        <w:rPr>
          <w:rFonts w:hint="eastAsia" w:ascii="宋体" w:hAnsi="宋体" w:cs="宋体"/>
          <w:szCs w:val="21"/>
        </w:rPr>
        <w:fldChar w:fldCharType="separate"/>
      </w:r>
      <w:r>
        <w:rPr>
          <w:rFonts w:hint="eastAsia" w:ascii="宋体" w:hAnsi="宋体" w:cs="宋体"/>
        </w:rPr>
        <w:t>二、</w:t>
      </w:r>
      <w:r>
        <w:rPr>
          <w:rFonts w:hint="eastAsia" w:cs="宋体"/>
        </w:rPr>
        <w:t>资金来源</w:t>
      </w:r>
      <w:r>
        <w:tab/>
      </w:r>
      <w:r>
        <w:fldChar w:fldCharType="begin"/>
      </w:r>
      <w:r>
        <w:instrText xml:space="preserve"> PAGEREF _Toc145 \h </w:instrText>
      </w:r>
      <w:r>
        <w:fldChar w:fldCharType="separate"/>
      </w:r>
      <w:r>
        <w:t>- 3 -</w:t>
      </w:r>
      <w:r>
        <w:fldChar w:fldCharType="end"/>
      </w:r>
      <w:r>
        <w:rPr>
          <w:rFonts w:hint="eastAsia" w:ascii="宋体" w:hAnsi="宋体" w:cs="宋体"/>
          <w:color w:val="000000"/>
          <w:szCs w:val="21"/>
        </w:rPr>
        <w:fldChar w:fldCharType="end"/>
      </w:r>
    </w:p>
    <w:p w14:paraId="06437207">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_Toc7815 </w:instrText>
      </w:r>
      <w:r>
        <w:rPr>
          <w:rFonts w:hint="eastAsia" w:ascii="宋体" w:hAnsi="宋体" w:cs="宋体"/>
          <w:szCs w:val="21"/>
        </w:rPr>
        <w:fldChar w:fldCharType="separate"/>
      </w:r>
      <w:r>
        <w:rPr>
          <w:rFonts w:hint="eastAsia" w:cs="宋体"/>
        </w:rPr>
        <w:t>三、投标人资格要求</w:t>
      </w:r>
      <w:r>
        <w:tab/>
      </w:r>
      <w:r>
        <w:fldChar w:fldCharType="begin"/>
      </w:r>
      <w:r>
        <w:instrText xml:space="preserve"> PAGEREF _Toc7815 \h </w:instrText>
      </w:r>
      <w:r>
        <w:fldChar w:fldCharType="separate"/>
      </w:r>
      <w:r>
        <w:t>- 3 -</w:t>
      </w:r>
      <w:r>
        <w:fldChar w:fldCharType="end"/>
      </w:r>
      <w:r>
        <w:rPr>
          <w:rFonts w:hint="eastAsia" w:ascii="宋体" w:hAnsi="宋体" w:cs="宋体"/>
          <w:color w:val="000000"/>
          <w:szCs w:val="21"/>
        </w:rPr>
        <w:fldChar w:fldCharType="end"/>
      </w:r>
    </w:p>
    <w:p w14:paraId="216E63B9">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_Toc1627 </w:instrText>
      </w:r>
      <w:r>
        <w:rPr>
          <w:rFonts w:hint="eastAsia" w:ascii="宋体" w:hAnsi="宋体" w:cs="宋体"/>
          <w:szCs w:val="21"/>
        </w:rPr>
        <w:fldChar w:fldCharType="separate"/>
      </w:r>
      <w:r>
        <w:rPr>
          <w:rFonts w:hint="eastAsia" w:cs="宋体"/>
        </w:rPr>
        <w:t>四、投标、开标有关说明</w:t>
      </w:r>
      <w:r>
        <w:tab/>
      </w:r>
      <w:r>
        <w:fldChar w:fldCharType="begin"/>
      </w:r>
      <w:r>
        <w:instrText xml:space="preserve"> PAGEREF _Toc1627 \h </w:instrText>
      </w:r>
      <w:r>
        <w:fldChar w:fldCharType="separate"/>
      </w:r>
      <w:r>
        <w:t>- 3 -</w:t>
      </w:r>
      <w:r>
        <w:fldChar w:fldCharType="end"/>
      </w:r>
      <w:r>
        <w:rPr>
          <w:rFonts w:hint="eastAsia" w:ascii="宋体" w:hAnsi="宋体" w:cs="宋体"/>
          <w:color w:val="000000"/>
          <w:szCs w:val="21"/>
        </w:rPr>
        <w:fldChar w:fldCharType="end"/>
      </w:r>
    </w:p>
    <w:p w14:paraId="21603D81">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_Toc9644 </w:instrText>
      </w:r>
      <w:r>
        <w:rPr>
          <w:rFonts w:hint="eastAsia" w:ascii="宋体" w:hAnsi="宋体" w:cs="宋体"/>
          <w:szCs w:val="21"/>
        </w:rPr>
        <w:fldChar w:fldCharType="separate"/>
      </w:r>
      <w:r>
        <w:rPr>
          <w:rFonts w:hint="eastAsia" w:cs="宋体"/>
        </w:rPr>
        <w:t>五、投标保证金</w:t>
      </w:r>
      <w:r>
        <w:tab/>
      </w:r>
      <w:r>
        <w:fldChar w:fldCharType="begin"/>
      </w:r>
      <w:r>
        <w:instrText xml:space="preserve"> PAGEREF _Toc9644 \h </w:instrText>
      </w:r>
      <w:r>
        <w:fldChar w:fldCharType="separate"/>
      </w:r>
      <w:r>
        <w:t>- 4 -</w:t>
      </w:r>
      <w:r>
        <w:fldChar w:fldCharType="end"/>
      </w:r>
      <w:r>
        <w:rPr>
          <w:rFonts w:hint="eastAsia" w:ascii="宋体" w:hAnsi="宋体" w:cs="宋体"/>
          <w:color w:val="000000"/>
          <w:szCs w:val="21"/>
        </w:rPr>
        <w:fldChar w:fldCharType="end"/>
      </w:r>
    </w:p>
    <w:p w14:paraId="4DD12DDC">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_Toc12159 </w:instrText>
      </w:r>
      <w:r>
        <w:rPr>
          <w:rFonts w:hint="eastAsia" w:ascii="宋体" w:hAnsi="宋体" w:cs="宋体"/>
          <w:szCs w:val="21"/>
        </w:rPr>
        <w:fldChar w:fldCharType="separate"/>
      </w:r>
      <w:r>
        <w:rPr>
          <w:rFonts w:hint="eastAsia" w:ascii="宋体" w:hAnsi="宋体" w:cs="宋体"/>
          <w:color w:val="000000"/>
          <w:szCs w:val="21"/>
        </w:rPr>
        <w:fldChar w:fldCharType="end"/>
      </w:r>
      <w:r>
        <w:rPr>
          <w:rFonts w:hint="eastAsia" w:ascii="宋体" w:hAnsi="宋体" w:cs="宋体"/>
          <w:color w:val="000000"/>
          <w:szCs w:val="21"/>
        </w:rPr>
        <w:fldChar w:fldCharType="begin"/>
      </w:r>
      <w:r>
        <w:rPr>
          <w:rFonts w:hint="eastAsia" w:ascii="宋体" w:hAnsi="宋体" w:cs="宋体"/>
          <w:szCs w:val="21"/>
        </w:rPr>
        <w:instrText xml:space="preserve"> HYPERLINK \l _Toc22046 </w:instrText>
      </w:r>
      <w:r>
        <w:rPr>
          <w:rFonts w:hint="eastAsia" w:ascii="宋体" w:hAnsi="宋体" w:cs="宋体"/>
          <w:szCs w:val="21"/>
        </w:rPr>
        <w:fldChar w:fldCharType="separate"/>
      </w:r>
      <w:r>
        <w:rPr>
          <w:rFonts w:hint="eastAsia" w:cs="宋体"/>
        </w:rPr>
        <w:t>六、采购项目需落实的政府采购政策</w:t>
      </w:r>
      <w:r>
        <w:tab/>
      </w:r>
      <w:r>
        <w:fldChar w:fldCharType="begin"/>
      </w:r>
      <w:r>
        <w:instrText xml:space="preserve"> PAGEREF _Toc22046 \h </w:instrText>
      </w:r>
      <w:r>
        <w:fldChar w:fldCharType="separate"/>
      </w:r>
      <w:r>
        <w:t>- 4 -</w:t>
      </w:r>
      <w:r>
        <w:fldChar w:fldCharType="end"/>
      </w:r>
      <w:r>
        <w:rPr>
          <w:rFonts w:hint="eastAsia" w:ascii="宋体" w:hAnsi="宋体" w:cs="宋体"/>
          <w:color w:val="000000"/>
          <w:szCs w:val="21"/>
        </w:rPr>
        <w:fldChar w:fldCharType="end"/>
      </w:r>
    </w:p>
    <w:p w14:paraId="52530530">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_Toc25514 </w:instrText>
      </w:r>
      <w:r>
        <w:rPr>
          <w:rFonts w:hint="eastAsia" w:ascii="宋体" w:hAnsi="宋体" w:cs="宋体"/>
          <w:szCs w:val="21"/>
        </w:rPr>
        <w:fldChar w:fldCharType="separate"/>
      </w:r>
      <w:r>
        <w:rPr>
          <w:rFonts w:hint="eastAsia" w:cs="宋体"/>
        </w:rPr>
        <w:t>七、 投标有关规定</w:t>
      </w:r>
      <w:r>
        <w:rPr>
          <w:rFonts w:hint="eastAsia"/>
        </w:rPr>
        <w:t>...........................................................................................................</w:t>
      </w:r>
      <w:r>
        <w:fldChar w:fldCharType="begin"/>
      </w:r>
      <w:r>
        <w:instrText xml:space="preserve"> PAGEREF _Toc25514 \h </w:instrText>
      </w:r>
      <w:r>
        <w:fldChar w:fldCharType="separate"/>
      </w:r>
      <w:r>
        <w:t>- 4 -</w:t>
      </w:r>
      <w:r>
        <w:fldChar w:fldCharType="end"/>
      </w:r>
      <w:r>
        <w:rPr>
          <w:rFonts w:hint="eastAsia" w:ascii="宋体" w:hAnsi="宋体" w:cs="宋体"/>
          <w:color w:val="000000"/>
          <w:szCs w:val="21"/>
        </w:rPr>
        <w:fldChar w:fldCharType="end"/>
      </w:r>
    </w:p>
    <w:p w14:paraId="740547CD">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_Toc3515 </w:instrText>
      </w:r>
      <w:r>
        <w:rPr>
          <w:rFonts w:hint="eastAsia" w:ascii="宋体" w:hAnsi="宋体" w:cs="宋体"/>
          <w:szCs w:val="21"/>
        </w:rPr>
        <w:fldChar w:fldCharType="separate"/>
      </w:r>
      <w:r>
        <w:rPr>
          <w:rFonts w:hint="eastAsia" w:cs="宋体"/>
        </w:rPr>
        <w:t>八、联系方式</w:t>
      </w:r>
      <w:r>
        <w:rPr>
          <w:rFonts w:hint="eastAsia"/>
        </w:rPr>
        <w:t>....................................................................................................................</w:t>
      </w:r>
      <w:r>
        <w:rPr>
          <w:rFonts w:hint="eastAsia" w:ascii="宋体" w:hAnsi="宋体" w:cs="宋体"/>
          <w:color w:val="000000"/>
          <w:szCs w:val="21"/>
          <w:lang w:val="en-US" w:eastAsia="zh-CN"/>
        </w:rPr>
        <w:t>.</w:t>
      </w:r>
      <w:r>
        <w:fldChar w:fldCharType="begin"/>
      </w:r>
      <w:r>
        <w:instrText xml:space="preserve"> PAGEREF _Toc3515 \h </w:instrText>
      </w:r>
      <w:r>
        <w:fldChar w:fldCharType="separate"/>
      </w:r>
      <w:r>
        <w:t>- 4 -</w:t>
      </w:r>
      <w:r>
        <w:fldChar w:fldCharType="end"/>
      </w:r>
      <w:r>
        <w:rPr>
          <w:rFonts w:hint="eastAsia" w:ascii="宋体" w:hAnsi="宋体" w:cs="宋体"/>
          <w:color w:val="000000"/>
          <w:szCs w:val="21"/>
        </w:rPr>
        <w:fldChar w:fldCharType="end"/>
      </w:r>
    </w:p>
    <w:p w14:paraId="2B4BC3C6">
      <w:pPr>
        <w:pStyle w:val="46"/>
        <w:tabs>
          <w:tab w:val="right" w:leader="dot" w:pos="9412"/>
          <w:tab w:val="clear" w:pos="8400"/>
        </w:tabs>
        <w:ind w:firstLine="480"/>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szCs w:val="21"/>
        </w:rPr>
        <w:instrText xml:space="preserve"> HYPERLINK \l _Toc21146 </w:instrText>
      </w:r>
      <w:r>
        <w:rPr>
          <w:rFonts w:hint="eastAsia" w:ascii="宋体" w:hAnsi="宋体" w:cs="宋体"/>
          <w:szCs w:val="21"/>
        </w:rPr>
        <w:fldChar w:fldCharType="separate"/>
      </w:r>
      <w:r>
        <w:rPr>
          <w:rFonts w:hint="eastAsia" w:cs="宋体"/>
        </w:rPr>
        <w:t>九、关于现场踏勘</w:t>
      </w:r>
      <w:r>
        <w:rPr>
          <w:rFonts w:hint="eastAsia"/>
        </w:rPr>
        <w:t>.............................................................................................................</w:t>
      </w:r>
      <w:r>
        <w:fldChar w:fldCharType="begin"/>
      </w:r>
      <w:r>
        <w:instrText xml:space="preserve"> PAGEREF _Toc21146 \h </w:instrText>
      </w:r>
      <w:r>
        <w:fldChar w:fldCharType="separate"/>
      </w:r>
      <w:r>
        <w:t>- 4 -</w:t>
      </w:r>
      <w:r>
        <w:fldChar w:fldCharType="end"/>
      </w:r>
      <w:r>
        <w:rPr>
          <w:rFonts w:hint="eastAsia" w:ascii="宋体" w:hAnsi="宋体" w:cs="宋体"/>
          <w:color w:val="000000"/>
          <w:szCs w:val="21"/>
        </w:rPr>
        <w:fldChar w:fldCharType="end"/>
      </w:r>
    </w:p>
    <w:p w14:paraId="5F821E43">
      <w:pPr>
        <w:pStyle w:val="38"/>
        <w:tabs>
          <w:tab w:val="right" w:leader="dot" w:pos="9412"/>
          <w:tab w:val="clear" w:pos="1260"/>
          <w:tab w:val="clear" w:pos="1685"/>
          <w:tab w:val="clear" w:pos="8400"/>
        </w:tabs>
      </w:pPr>
      <w:r>
        <w:rPr>
          <w:rFonts w:hint="eastAsia" w:ascii="宋体" w:hAnsi="宋体" w:cs="宋体"/>
          <w:color w:val="000000"/>
          <w:szCs w:val="21"/>
        </w:rPr>
        <w:fldChar w:fldCharType="begin"/>
      </w:r>
      <w:r>
        <w:rPr>
          <w:rFonts w:hint="eastAsia" w:ascii="宋体" w:hAnsi="宋体" w:cs="宋体"/>
          <w:szCs w:val="21"/>
        </w:rPr>
        <w:instrText xml:space="preserve"> HYPERLINK \l _Toc18745 </w:instrText>
      </w:r>
      <w:r>
        <w:rPr>
          <w:rFonts w:hint="eastAsia" w:ascii="宋体" w:hAnsi="宋体" w:cs="宋体"/>
          <w:szCs w:val="21"/>
        </w:rPr>
        <w:fldChar w:fldCharType="separate"/>
      </w:r>
      <w:r>
        <w:rPr>
          <w:rFonts w:hint="eastAsia" w:ascii="宋体" w:hAnsi="宋体" w:cs="宋体"/>
          <w:szCs w:val="36"/>
        </w:rPr>
        <w:t>第二篇 项目服务需求</w:t>
      </w:r>
      <w:r>
        <w:tab/>
      </w:r>
      <w:r>
        <w:fldChar w:fldCharType="begin"/>
      </w:r>
      <w:r>
        <w:instrText xml:space="preserve"> PAGEREF _Toc18745 \h </w:instrText>
      </w:r>
      <w:r>
        <w:fldChar w:fldCharType="separate"/>
      </w:r>
      <w:r>
        <w:t>- 6 -</w:t>
      </w:r>
      <w:r>
        <w:fldChar w:fldCharType="end"/>
      </w:r>
      <w:r>
        <w:rPr>
          <w:rFonts w:hint="eastAsia" w:ascii="宋体" w:hAnsi="宋体" w:cs="宋体"/>
          <w:color w:val="000000"/>
          <w:szCs w:val="21"/>
        </w:rPr>
        <w:fldChar w:fldCharType="end"/>
      </w:r>
    </w:p>
    <w:p w14:paraId="549D7E1E">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_Toc10836 </w:instrText>
      </w:r>
      <w:r>
        <w:rPr>
          <w:rFonts w:hint="eastAsia" w:ascii="宋体" w:hAnsi="宋体" w:cs="宋体"/>
          <w:szCs w:val="21"/>
        </w:rPr>
        <w:fldChar w:fldCharType="separate"/>
      </w:r>
      <w:r>
        <w:rPr>
          <w:rFonts w:hint="eastAsia" w:cs="宋体"/>
        </w:rPr>
        <w:t>一、服务范围</w:t>
      </w:r>
      <w:r>
        <w:tab/>
      </w:r>
      <w:r>
        <w:fldChar w:fldCharType="begin"/>
      </w:r>
      <w:r>
        <w:instrText xml:space="preserve"> PAGEREF _Toc10836 \h </w:instrText>
      </w:r>
      <w:r>
        <w:fldChar w:fldCharType="separate"/>
      </w:r>
      <w:r>
        <w:t>- 6 -</w:t>
      </w:r>
      <w:r>
        <w:fldChar w:fldCharType="end"/>
      </w:r>
      <w:r>
        <w:rPr>
          <w:rFonts w:hint="eastAsia" w:ascii="宋体" w:hAnsi="宋体" w:cs="宋体"/>
          <w:color w:val="000000"/>
          <w:szCs w:val="21"/>
        </w:rPr>
        <w:fldChar w:fldCharType="end"/>
      </w:r>
    </w:p>
    <w:p w14:paraId="5921BD1B">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_Toc14861 </w:instrText>
      </w:r>
      <w:r>
        <w:rPr>
          <w:rFonts w:hint="eastAsia" w:ascii="宋体" w:hAnsi="宋体" w:cs="宋体"/>
          <w:szCs w:val="21"/>
        </w:rPr>
        <w:fldChar w:fldCharType="separate"/>
      </w:r>
      <w:r>
        <w:rPr>
          <w:rFonts w:hint="eastAsia" w:ascii="宋体" w:hAnsi="宋体" w:cs="宋体"/>
        </w:rPr>
        <w:t>二、物业管理服务内容</w:t>
      </w:r>
      <w:r>
        <w:tab/>
      </w:r>
      <w:r>
        <w:fldChar w:fldCharType="begin"/>
      </w:r>
      <w:r>
        <w:instrText xml:space="preserve"> PAGEREF _Toc14861 \h </w:instrText>
      </w:r>
      <w:r>
        <w:fldChar w:fldCharType="separate"/>
      </w:r>
      <w:r>
        <w:t>- 6 -</w:t>
      </w:r>
      <w:r>
        <w:fldChar w:fldCharType="end"/>
      </w:r>
      <w:r>
        <w:rPr>
          <w:rFonts w:hint="eastAsia" w:ascii="宋体" w:hAnsi="宋体" w:cs="宋体"/>
          <w:color w:val="000000"/>
          <w:szCs w:val="21"/>
        </w:rPr>
        <w:fldChar w:fldCharType="end"/>
      </w:r>
    </w:p>
    <w:p w14:paraId="5689C86F">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_Toc11256 </w:instrText>
      </w:r>
      <w:r>
        <w:rPr>
          <w:rFonts w:hint="eastAsia" w:ascii="宋体" w:hAnsi="宋体" w:cs="宋体"/>
          <w:szCs w:val="21"/>
        </w:rPr>
        <w:fldChar w:fldCharType="separate"/>
      </w:r>
      <w:r>
        <w:rPr>
          <w:rFonts w:hint="eastAsia" w:cs="宋体"/>
          <w:lang w:val="en-US" w:eastAsia="zh-CN"/>
        </w:rPr>
        <w:t>三</w:t>
      </w:r>
      <w:r>
        <w:rPr>
          <w:rFonts w:hint="eastAsia" w:cs="宋体"/>
        </w:rPr>
        <w:t>、</w:t>
      </w:r>
      <w:r>
        <w:rPr>
          <w:rFonts w:hint="eastAsia" w:ascii="宋体" w:hAnsi="宋体" w:cs="宋体"/>
        </w:rPr>
        <w:t>物业管理服务要求</w:t>
      </w:r>
      <w:r>
        <w:tab/>
      </w:r>
      <w:r>
        <w:fldChar w:fldCharType="begin"/>
      </w:r>
      <w:r>
        <w:instrText xml:space="preserve"> PAGEREF _Toc11256 \h </w:instrText>
      </w:r>
      <w:r>
        <w:fldChar w:fldCharType="separate"/>
      </w:r>
      <w:r>
        <w:t>- 10 -</w:t>
      </w:r>
      <w:r>
        <w:fldChar w:fldCharType="end"/>
      </w:r>
      <w:r>
        <w:rPr>
          <w:rFonts w:hint="eastAsia" w:ascii="宋体" w:hAnsi="宋体" w:cs="宋体"/>
          <w:color w:val="000000"/>
          <w:szCs w:val="21"/>
        </w:rPr>
        <w:fldChar w:fldCharType="end"/>
      </w:r>
    </w:p>
    <w:p w14:paraId="73D84522">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_Toc1125 </w:instrText>
      </w:r>
      <w:r>
        <w:rPr>
          <w:rFonts w:hint="eastAsia" w:ascii="宋体" w:hAnsi="宋体" w:cs="宋体"/>
          <w:szCs w:val="21"/>
        </w:rPr>
        <w:fldChar w:fldCharType="separate"/>
      </w:r>
      <w:r>
        <w:rPr>
          <w:rFonts w:hint="eastAsia" w:cs="宋体"/>
          <w:lang w:val="en-US" w:eastAsia="zh-CN"/>
        </w:rPr>
        <w:t>四</w:t>
      </w:r>
      <w:r>
        <w:rPr>
          <w:rFonts w:hint="eastAsia" w:cs="宋体"/>
        </w:rPr>
        <w:t>、报价要求</w:t>
      </w:r>
      <w:r>
        <w:tab/>
      </w:r>
      <w:r>
        <w:fldChar w:fldCharType="begin"/>
      </w:r>
      <w:r>
        <w:instrText xml:space="preserve"> PAGEREF _Toc1125 \h </w:instrText>
      </w:r>
      <w:r>
        <w:fldChar w:fldCharType="separate"/>
      </w:r>
      <w:r>
        <w:t>- 10 -</w:t>
      </w:r>
      <w:r>
        <w:fldChar w:fldCharType="end"/>
      </w:r>
      <w:r>
        <w:rPr>
          <w:rFonts w:hint="eastAsia" w:ascii="宋体" w:hAnsi="宋体" w:cs="宋体"/>
          <w:color w:val="000000"/>
          <w:szCs w:val="21"/>
        </w:rPr>
        <w:fldChar w:fldCharType="end"/>
      </w:r>
    </w:p>
    <w:p w14:paraId="08F3B2CD">
      <w:pPr>
        <w:pageBreakBefore w:val="0"/>
        <w:widowControl w:val="0"/>
        <w:kinsoku/>
        <w:wordWrap/>
        <w:overflowPunct/>
        <w:topLinePunct w:val="0"/>
        <w:autoSpaceDE/>
        <w:autoSpaceDN/>
        <w:bidi w:val="0"/>
        <w:spacing w:line="200" w:lineRule="atLeast"/>
        <w:textAlignment w:val="auto"/>
        <w:rPr>
          <w:b/>
          <w:bCs/>
        </w:rPr>
      </w:pPr>
      <w:r>
        <w:rPr>
          <w:rFonts w:hint="eastAsia" w:ascii="宋体" w:hAnsi="宋体" w:cs="宋体"/>
          <w:b/>
          <w:bCs/>
          <w:color w:val="000000"/>
          <w:szCs w:val="21"/>
          <w:lang w:val="en-US" w:eastAsia="zh-CN"/>
        </w:rPr>
        <w:t>第三篇 项目商务需求</w:t>
      </w:r>
      <w:r>
        <w:rPr>
          <w:rFonts w:hint="eastAsia"/>
          <w:b/>
          <w:bCs/>
        </w:rPr>
        <w:t>.......................................................................................</w:t>
      </w:r>
      <w:r>
        <w:rPr>
          <w:b/>
          <w:bCs/>
        </w:rPr>
        <w:t xml:space="preserve">- </w:t>
      </w:r>
      <w:r>
        <w:rPr>
          <w:rFonts w:hint="eastAsia"/>
          <w:b/>
          <w:bCs/>
          <w:lang w:val="en-US" w:eastAsia="zh-CN"/>
        </w:rPr>
        <w:t>10</w:t>
      </w:r>
      <w:r>
        <w:rPr>
          <w:b/>
          <w:bCs/>
        </w:rPr>
        <w:t xml:space="preserve">- </w:t>
      </w:r>
    </w:p>
    <w:p w14:paraId="2496248A">
      <w:pPr>
        <w:pStyle w:val="3"/>
        <w:pageBreakBefore w:val="0"/>
        <w:widowControl w:val="0"/>
        <w:kinsoku/>
        <w:wordWrap/>
        <w:overflowPunct/>
        <w:topLinePunct w:val="0"/>
        <w:autoSpaceDE/>
        <w:autoSpaceDN/>
        <w:bidi w:val="0"/>
        <w:spacing w:line="200" w:lineRule="atLeast"/>
        <w:jc w:val="left"/>
        <w:textAlignment w:val="auto"/>
        <w:rPr>
          <w:rFonts w:hint="eastAsia"/>
          <w:b/>
          <w:bCs/>
          <w:lang w:val="en-US" w:eastAsia="zh-CN"/>
        </w:rPr>
      </w:pPr>
    </w:p>
    <w:p w14:paraId="7301F111">
      <w:pPr>
        <w:rPr>
          <w:b w:val="0"/>
          <w:bCs/>
        </w:rPr>
      </w:pPr>
      <w:r>
        <w:rPr>
          <w:rFonts w:hint="eastAsia" w:cs="宋体"/>
          <w:b/>
          <w:sz w:val="24"/>
        </w:rPr>
        <w:t>一</w:t>
      </w:r>
      <w:r>
        <w:rPr>
          <w:rFonts w:hint="eastAsia" w:cs="宋体"/>
          <w:b w:val="0"/>
          <w:bCs/>
          <w:sz w:val="24"/>
        </w:rPr>
        <w:t>、服务期、服务地点及考核方</w:t>
      </w:r>
      <w:r>
        <w:rPr>
          <w:rFonts w:hint="eastAsia" w:cs="宋体"/>
          <w:b w:val="0"/>
          <w:bCs/>
          <w:sz w:val="24"/>
          <w:lang w:val="en-US" w:eastAsia="zh-CN"/>
        </w:rPr>
        <w:t>法</w:t>
      </w:r>
      <w:r>
        <w:rPr>
          <w:rFonts w:hint="eastAsia" w:ascii="Times New Roman" w:hAnsi="Times New Roman" w:eastAsia="宋体" w:cs="Times New Roman"/>
          <w:b w:val="0"/>
          <w:bCs w:val="0"/>
          <w:kern w:val="2"/>
          <w:sz w:val="28"/>
          <w:lang w:val="en-US" w:eastAsia="zh-CN" w:bidi="ar-SA"/>
        </w:rPr>
        <w:t>............................................................................</w:t>
      </w:r>
      <w:r>
        <w:rPr>
          <w:b w:val="0"/>
          <w:bCs w:val="0"/>
        </w:rPr>
        <w:t xml:space="preserve">- </w:t>
      </w:r>
      <w:r>
        <w:rPr>
          <w:rFonts w:hint="eastAsia"/>
          <w:b w:val="0"/>
          <w:bCs w:val="0"/>
          <w:lang w:val="en-US" w:eastAsia="zh-CN"/>
        </w:rPr>
        <w:t>10</w:t>
      </w:r>
      <w:r>
        <w:rPr>
          <w:b w:val="0"/>
          <w:bCs/>
        </w:rPr>
        <w:t>-</w:t>
      </w:r>
    </w:p>
    <w:p w14:paraId="27A848D7">
      <w:pPr>
        <w:pStyle w:val="3"/>
        <w:pageBreakBefore w:val="0"/>
        <w:widowControl w:val="0"/>
        <w:kinsoku/>
        <w:wordWrap/>
        <w:overflowPunct/>
        <w:topLinePunct w:val="0"/>
        <w:autoSpaceDE/>
        <w:autoSpaceDN/>
        <w:bidi w:val="0"/>
        <w:spacing w:line="0" w:lineRule="atLeast"/>
        <w:ind w:firstLine="480" w:firstLineChars="200"/>
        <w:jc w:val="left"/>
        <w:textAlignment w:val="auto"/>
        <w:rPr>
          <w:b w:val="0"/>
          <w:bCs/>
        </w:rPr>
      </w:pPr>
      <w:r>
        <w:rPr>
          <w:rFonts w:hint="eastAsia" w:cs="宋体"/>
          <w:b w:val="0"/>
          <w:bCs/>
          <w:sz w:val="24"/>
        </w:rPr>
        <w:t>二、报价要求</w:t>
      </w:r>
      <w:r>
        <w:rPr>
          <w:rFonts w:hint="eastAsia" w:ascii="Times New Roman" w:hAnsi="Times New Roman" w:eastAsia="宋体" w:cs="Times New Roman"/>
          <w:b w:val="0"/>
          <w:bCs w:val="0"/>
          <w:kern w:val="2"/>
          <w:sz w:val="28"/>
          <w:lang w:val="en-US" w:eastAsia="zh-CN" w:bidi="ar-SA"/>
        </w:rPr>
        <w:t>..................................................................................................</w:t>
      </w:r>
      <w:r>
        <w:rPr>
          <w:b w:val="0"/>
          <w:bCs w:val="0"/>
        </w:rPr>
        <w:t xml:space="preserve">- </w:t>
      </w:r>
      <w:r>
        <w:rPr>
          <w:rFonts w:hint="eastAsia"/>
          <w:b w:val="0"/>
          <w:bCs w:val="0"/>
          <w:lang w:val="en-US" w:eastAsia="zh-CN"/>
        </w:rPr>
        <w:t>10</w:t>
      </w:r>
      <w:r>
        <w:rPr>
          <w:b w:val="0"/>
          <w:bCs/>
        </w:rPr>
        <w:t>-</w:t>
      </w:r>
    </w:p>
    <w:p w14:paraId="511D7064">
      <w:pPr>
        <w:rPr>
          <w:b w:val="0"/>
          <w:bCs/>
        </w:rPr>
      </w:pPr>
      <w:r>
        <w:rPr>
          <w:rFonts w:hint="eastAsia"/>
          <w:b/>
          <w:bCs/>
          <w:lang w:val="en-US" w:eastAsia="zh-CN"/>
        </w:rPr>
        <w:t xml:space="preserve">    </w:t>
      </w:r>
      <w:r>
        <w:rPr>
          <w:rFonts w:hint="eastAsia" w:ascii="宋体" w:hAnsi="宋体" w:eastAsia="宋体" w:cs="宋体"/>
          <w:b w:val="0"/>
          <w:bCs/>
          <w:kern w:val="2"/>
          <w:sz w:val="24"/>
          <w:lang w:val="en-US" w:eastAsia="zh-CN" w:bidi="ar-SA"/>
        </w:rPr>
        <w:t>三、付款方式</w:t>
      </w:r>
      <w:r>
        <w:rPr>
          <w:rFonts w:hint="eastAsia"/>
          <w:b w:val="0"/>
          <w:bCs w:val="0"/>
        </w:rPr>
        <w:t>..................................................................................................</w:t>
      </w:r>
      <w:r>
        <w:rPr>
          <w:b w:val="0"/>
          <w:bCs w:val="0"/>
        </w:rPr>
        <w:t xml:space="preserve">- </w:t>
      </w:r>
      <w:r>
        <w:rPr>
          <w:rFonts w:hint="eastAsia"/>
          <w:b w:val="0"/>
          <w:bCs w:val="0"/>
          <w:lang w:val="en-US" w:eastAsia="zh-CN"/>
        </w:rPr>
        <w:t>10</w:t>
      </w:r>
      <w:r>
        <w:rPr>
          <w:b w:val="0"/>
          <w:bCs/>
        </w:rPr>
        <w:t>-</w:t>
      </w:r>
    </w:p>
    <w:p w14:paraId="769BBBE3">
      <w:pPr>
        <w:rPr>
          <w:b w:val="0"/>
          <w:bCs/>
        </w:rPr>
      </w:pPr>
      <w:r>
        <w:rPr>
          <w:rFonts w:hint="eastAsia"/>
          <w:b w:val="0"/>
          <w:bCs/>
          <w:lang w:val="en-US" w:eastAsia="zh-CN"/>
        </w:rPr>
        <w:t xml:space="preserve">  </w:t>
      </w:r>
      <w:r>
        <w:rPr>
          <w:rFonts w:hint="eastAsia" w:ascii="宋体" w:hAnsi="宋体" w:eastAsia="宋体" w:cs="宋体"/>
          <w:b w:val="0"/>
          <w:bCs/>
          <w:kern w:val="2"/>
          <w:sz w:val="24"/>
          <w:lang w:val="en-US" w:eastAsia="zh-CN" w:bidi="ar-SA"/>
        </w:rPr>
        <w:t xml:space="preserve">  四、保密要求.</w:t>
      </w:r>
      <w:r>
        <w:rPr>
          <w:rFonts w:hint="eastAsia"/>
          <w:b w:val="0"/>
          <w:bCs w:val="0"/>
        </w:rPr>
        <w:t>.................................................................................................</w:t>
      </w:r>
      <w:r>
        <w:rPr>
          <w:b w:val="0"/>
          <w:bCs w:val="0"/>
        </w:rPr>
        <w:t xml:space="preserve">- </w:t>
      </w:r>
      <w:r>
        <w:rPr>
          <w:rFonts w:hint="eastAsia"/>
          <w:b w:val="0"/>
          <w:bCs w:val="0"/>
          <w:lang w:val="en-US" w:eastAsia="zh-CN"/>
        </w:rPr>
        <w:t>10</w:t>
      </w:r>
      <w:r>
        <w:rPr>
          <w:b w:val="0"/>
          <w:bCs/>
        </w:rPr>
        <w:t>-</w:t>
      </w:r>
    </w:p>
    <w:p w14:paraId="15C63EB9">
      <w:pPr>
        <w:rPr>
          <w:b w:val="0"/>
          <w:bCs/>
        </w:rPr>
      </w:pPr>
      <w:r>
        <w:rPr>
          <w:rFonts w:hint="eastAsia"/>
          <w:b w:val="0"/>
          <w:bCs/>
          <w:lang w:val="en-US" w:eastAsia="zh-CN"/>
        </w:rPr>
        <w:t xml:space="preserve">  </w:t>
      </w:r>
      <w:r>
        <w:rPr>
          <w:rFonts w:hint="eastAsia" w:ascii="宋体" w:hAnsi="宋体" w:eastAsia="宋体" w:cs="宋体"/>
          <w:b w:val="0"/>
          <w:bCs/>
          <w:kern w:val="2"/>
          <w:sz w:val="24"/>
          <w:lang w:val="en-US" w:eastAsia="zh-CN" w:bidi="ar-SA"/>
        </w:rPr>
        <w:t xml:space="preserve">  五、其他要求及说明...</w:t>
      </w:r>
      <w:r>
        <w:rPr>
          <w:rFonts w:hint="eastAsia"/>
          <w:b w:val="0"/>
          <w:bCs w:val="0"/>
        </w:rPr>
        <w:t>.....................................................................................</w:t>
      </w:r>
      <w:r>
        <w:rPr>
          <w:b w:val="0"/>
          <w:bCs w:val="0"/>
        </w:rPr>
        <w:t xml:space="preserve">- </w:t>
      </w:r>
      <w:r>
        <w:rPr>
          <w:rFonts w:hint="eastAsia"/>
          <w:b w:val="0"/>
          <w:bCs w:val="0"/>
          <w:lang w:val="en-US" w:eastAsia="zh-CN"/>
        </w:rPr>
        <w:t>10</w:t>
      </w:r>
      <w:r>
        <w:rPr>
          <w:b w:val="0"/>
          <w:bCs/>
        </w:rPr>
        <w:t>-</w:t>
      </w:r>
    </w:p>
    <w:p w14:paraId="360EE720">
      <w:pPr>
        <w:rPr>
          <w:rFonts w:hint="default" w:eastAsia="宋体"/>
          <w:b w:val="0"/>
          <w:bCs/>
          <w:lang w:val="en-US" w:eastAsia="zh-CN"/>
        </w:rPr>
      </w:pPr>
    </w:p>
    <w:p w14:paraId="67E20705">
      <w:pPr>
        <w:pStyle w:val="38"/>
        <w:tabs>
          <w:tab w:val="right" w:leader="dot" w:pos="9412"/>
          <w:tab w:val="clear" w:pos="1260"/>
          <w:tab w:val="clear" w:pos="1685"/>
          <w:tab w:val="clear" w:pos="8400"/>
        </w:tabs>
      </w:pPr>
      <w:r>
        <w:rPr>
          <w:rFonts w:hint="eastAsia" w:ascii="宋体" w:hAnsi="宋体" w:cs="宋体"/>
          <w:color w:val="000000"/>
          <w:szCs w:val="21"/>
        </w:rPr>
        <w:fldChar w:fldCharType="begin"/>
      </w:r>
      <w:r>
        <w:rPr>
          <w:rFonts w:hint="eastAsia" w:ascii="宋体" w:hAnsi="宋体" w:cs="宋体"/>
          <w:szCs w:val="21"/>
        </w:rPr>
        <w:instrText xml:space="preserve"> HYPERLINK \l _Toc11828 </w:instrText>
      </w:r>
      <w:r>
        <w:rPr>
          <w:rFonts w:hint="eastAsia" w:ascii="宋体" w:hAnsi="宋体" w:cs="宋体"/>
          <w:szCs w:val="21"/>
        </w:rPr>
        <w:fldChar w:fldCharType="separate"/>
      </w:r>
      <w:r>
        <w:rPr>
          <w:rFonts w:hint="eastAsia" w:ascii="宋体" w:hAnsi="宋体" w:cs="宋体"/>
          <w:szCs w:val="36"/>
        </w:rPr>
        <w:t>第四篇  资格审查及评标办法</w:t>
      </w:r>
      <w:r>
        <w:tab/>
      </w:r>
      <w:r>
        <w:fldChar w:fldCharType="begin"/>
      </w:r>
      <w:r>
        <w:instrText xml:space="preserve"> PAGEREF _Toc11828 \h </w:instrText>
      </w:r>
      <w:r>
        <w:fldChar w:fldCharType="separate"/>
      </w:r>
      <w:r>
        <w:t>- 14 -</w:t>
      </w:r>
      <w:r>
        <w:fldChar w:fldCharType="end"/>
      </w:r>
      <w:r>
        <w:rPr>
          <w:rFonts w:hint="eastAsia" w:ascii="宋体" w:hAnsi="宋体" w:cs="宋体"/>
          <w:color w:val="000000"/>
          <w:szCs w:val="21"/>
        </w:rPr>
        <w:fldChar w:fldCharType="end"/>
      </w:r>
    </w:p>
    <w:p w14:paraId="4687D5CF">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_Toc13556 </w:instrText>
      </w:r>
      <w:r>
        <w:rPr>
          <w:rFonts w:hint="eastAsia" w:ascii="宋体" w:hAnsi="宋体" w:cs="宋体"/>
          <w:szCs w:val="21"/>
        </w:rPr>
        <w:fldChar w:fldCharType="separate"/>
      </w:r>
      <w:r>
        <w:rPr>
          <w:rFonts w:hint="eastAsia" w:cs="宋体"/>
        </w:rPr>
        <w:t>一、资格审查及符合性审查</w:t>
      </w:r>
      <w:r>
        <w:tab/>
      </w:r>
      <w:r>
        <w:fldChar w:fldCharType="begin"/>
      </w:r>
      <w:r>
        <w:instrText xml:space="preserve"> PAGEREF _Toc13556 \h </w:instrText>
      </w:r>
      <w:r>
        <w:fldChar w:fldCharType="separate"/>
      </w:r>
      <w:r>
        <w:t>- 14 -</w:t>
      </w:r>
      <w:r>
        <w:fldChar w:fldCharType="end"/>
      </w:r>
      <w:r>
        <w:rPr>
          <w:rFonts w:hint="eastAsia" w:ascii="宋体" w:hAnsi="宋体" w:cs="宋体"/>
          <w:color w:val="000000"/>
          <w:szCs w:val="21"/>
        </w:rPr>
        <w:fldChar w:fldCharType="end"/>
      </w:r>
    </w:p>
    <w:p w14:paraId="2331DC26">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_Toc20320 </w:instrText>
      </w:r>
      <w:r>
        <w:rPr>
          <w:rFonts w:hint="eastAsia" w:ascii="宋体" w:hAnsi="宋体" w:cs="宋体"/>
          <w:szCs w:val="21"/>
        </w:rPr>
        <w:fldChar w:fldCharType="separate"/>
      </w:r>
      <w:r>
        <w:rPr>
          <w:rFonts w:hint="eastAsia" w:cs="宋体"/>
        </w:rPr>
        <w:t>二、评标方法</w:t>
      </w:r>
      <w:r>
        <w:tab/>
      </w:r>
      <w:r>
        <w:fldChar w:fldCharType="begin"/>
      </w:r>
      <w:r>
        <w:instrText xml:space="preserve"> PAGEREF _Toc20320 \h </w:instrText>
      </w:r>
      <w:r>
        <w:fldChar w:fldCharType="separate"/>
      </w:r>
      <w:r>
        <w:t>- 15 -</w:t>
      </w:r>
      <w:r>
        <w:fldChar w:fldCharType="end"/>
      </w:r>
      <w:r>
        <w:rPr>
          <w:rFonts w:hint="eastAsia" w:ascii="宋体" w:hAnsi="宋体" w:cs="宋体"/>
          <w:color w:val="000000"/>
          <w:szCs w:val="21"/>
        </w:rPr>
        <w:fldChar w:fldCharType="end"/>
      </w:r>
    </w:p>
    <w:p w14:paraId="7481292C">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_Toc9923 </w:instrText>
      </w:r>
      <w:r>
        <w:rPr>
          <w:rFonts w:hint="eastAsia" w:ascii="宋体" w:hAnsi="宋体" w:cs="宋体"/>
          <w:szCs w:val="21"/>
        </w:rPr>
        <w:fldChar w:fldCharType="separate"/>
      </w:r>
      <w:r>
        <w:rPr>
          <w:rFonts w:hint="eastAsia" w:cs="宋体"/>
        </w:rPr>
        <w:t>三、评标标准</w:t>
      </w:r>
      <w:r>
        <w:tab/>
      </w:r>
      <w:r>
        <w:fldChar w:fldCharType="begin"/>
      </w:r>
      <w:r>
        <w:instrText xml:space="preserve"> PAGEREF _Toc9923 \h </w:instrText>
      </w:r>
      <w:r>
        <w:fldChar w:fldCharType="separate"/>
      </w:r>
      <w:r>
        <w:t>- 15 -</w:t>
      </w:r>
      <w:r>
        <w:fldChar w:fldCharType="end"/>
      </w:r>
      <w:r>
        <w:rPr>
          <w:rFonts w:hint="eastAsia" w:ascii="宋体" w:hAnsi="宋体" w:cs="宋体"/>
          <w:color w:val="000000"/>
          <w:szCs w:val="21"/>
        </w:rPr>
        <w:fldChar w:fldCharType="end"/>
      </w:r>
    </w:p>
    <w:p w14:paraId="1C1F2410">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_Toc21647 </w:instrText>
      </w:r>
      <w:r>
        <w:rPr>
          <w:rFonts w:hint="eastAsia" w:ascii="宋体" w:hAnsi="宋体" w:cs="宋体"/>
          <w:szCs w:val="21"/>
        </w:rPr>
        <w:fldChar w:fldCharType="separate"/>
      </w:r>
      <w:r>
        <w:rPr>
          <w:rFonts w:hint="eastAsia" w:cs="宋体"/>
        </w:rPr>
        <w:t>四、无效投标条款</w:t>
      </w:r>
      <w:r>
        <w:tab/>
      </w:r>
      <w:r>
        <w:fldChar w:fldCharType="begin"/>
      </w:r>
      <w:r>
        <w:instrText xml:space="preserve"> PAGEREF _Toc21647 \h </w:instrText>
      </w:r>
      <w:r>
        <w:fldChar w:fldCharType="separate"/>
      </w:r>
      <w:r>
        <w:t>- 18 -</w:t>
      </w:r>
      <w:r>
        <w:fldChar w:fldCharType="end"/>
      </w:r>
      <w:r>
        <w:rPr>
          <w:rFonts w:hint="eastAsia" w:ascii="宋体" w:hAnsi="宋体" w:cs="宋体"/>
          <w:color w:val="000000"/>
          <w:szCs w:val="21"/>
        </w:rPr>
        <w:fldChar w:fldCharType="end"/>
      </w:r>
    </w:p>
    <w:p w14:paraId="3FEFD784">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_Toc30592 </w:instrText>
      </w:r>
      <w:r>
        <w:rPr>
          <w:rFonts w:hint="eastAsia" w:ascii="宋体" w:hAnsi="宋体" w:cs="宋体"/>
          <w:szCs w:val="21"/>
        </w:rPr>
        <w:fldChar w:fldCharType="separate"/>
      </w:r>
      <w:r>
        <w:rPr>
          <w:rFonts w:hint="eastAsia" w:cs="宋体"/>
        </w:rPr>
        <w:t>五、废标条款</w:t>
      </w:r>
      <w:r>
        <w:tab/>
      </w:r>
      <w:r>
        <w:fldChar w:fldCharType="begin"/>
      </w:r>
      <w:r>
        <w:instrText xml:space="preserve"> PAGEREF _Toc30592 \h </w:instrText>
      </w:r>
      <w:r>
        <w:fldChar w:fldCharType="separate"/>
      </w:r>
      <w:r>
        <w:t>- 18 -</w:t>
      </w:r>
      <w:r>
        <w:fldChar w:fldCharType="end"/>
      </w:r>
      <w:r>
        <w:rPr>
          <w:rFonts w:hint="eastAsia" w:ascii="宋体" w:hAnsi="宋体" w:cs="宋体"/>
          <w:color w:val="000000"/>
          <w:szCs w:val="21"/>
        </w:rPr>
        <w:fldChar w:fldCharType="end"/>
      </w:r>
    </w:p>
    <w:p w14:paraId="7D48CD20">
      <w:pPr>
        <w:pStyle w:val="38"/>
        <w:tabs>
          <w:tab w:val="right" w:leader="dot" w:pos="9412"/>
          <w:tab w:val="clear" w:pos="1260"/>
          <w:tab w:val="clear" w:pos="1685"/>
          <w:tab w:val="clear" w:pos="8400"/>
        </w:tabs>
      </w:pPr>
      <w:r>
        <w:rPr>
          <w:rFonts w:hint="eastAsia" w:ascii="宋体" w:hAnsi="宋体" w:cs="宋体"/>
          <w:color w:val="000000"/>
          <w:szCs w:val="21"/>
        </w:rPr>
        <w:fldChar w:fldCharType="begin"/>
      </w:r>
      <w:r>
        <w:rPr>
          <w:rFonts w:hint="eastAsia" w:ascii="宋体" w:hAnsi="宋体" w:cs="宋体"/>
          <w:szCs w:val="21"/>
        </w:rPr>
        <w:instrText xml:space="preserve"> HYPERLINK \l _Toc28964 </w:instrText>
      </w:r>
      <w:r>
        <w:rPr>
          <w:rFonts w:hint="eastAsia" w:ascii="宋体" w:hAnsi="宋体" w:cs="宋体"/>
          <w:szCs w:val="21"/>
        </w:rPr>
        <w:fldChar w:fldCharType="separate"/>
      </w:r>
      <w:r>
        <w:rPr>
          <w:rFonts w:hint="eastAsia" w:ascii="宋体" w:hAnsi="宋体" w:cs="宋体"/>
          <w:szCs w:val="36"/>
        </w:rPr>
        <w:t>第五篇  投标人须知</w:t>
      </w:r>
      <w:r>
        <w:tab/>
      </w:r>
      <w:r>
        <w:fldChar w:fldCharType="begin"/>
      </w:r>
      <w:r>
        <w:instrText xml:space="preserve"> PAGEREF _Toc28964 \h </w:instrText>
      </w:r>
      <w:r>
        <w:fldChar w:fldCharType="separate"/>
      </w:r>
      <w:r>
        <w:t>- 19 -</w:t>
      </w:r>
      <w:r>
        <w:fldChar w:fldCharType="end"/>
      </w:r>
      <w:r>
        <w:rPr>
          <w:rFonts w:hint="eastAsia" w:ascii="宋体" w:hAnsi="宋体" w:cs="宋体"/>
          <w:color w:val="000000"/>
          <w:szCs w:val="21"/>
        </w:rPr>
        <w:fldChar w:fldCharType="end"/>
      </w:r>
    </w:p>
    <w:p w14:paraId="5AD16B8D">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_Toc26244 </w:instrText>
      </w:r>
      <w:r>
        <w:rPr>
          <w:rFonts w:hint="eastAsia" w:ascii="宋体" w:hAnsi="宋体" w:cs="宋体"/>
          <w:szCs w:val="21"/>
        </w:rPr>
        <w:fldChar w:fldCharType="separate"/>
      </w:r>
      <w:r>
        <w:rPr>
          <w:rFonts w:hint="eastAsia" w:cs="宋体"/>
        </w:rPr>
        <w:t>一、投标人</w:t>
      </w:r>
      <w:r>
        <w:tab/>
      </w:r>
      <w:r>
        <w:fldChar w:fldCharType="begin"/>
      </w:r>
      <w:r>
        <w:instrText xml:space="preserve"> PAGEREF _Toc26244 \h </w:instrText>
      </w:r>
      <w:r>
        <w:fldChar w:fldCharType="separate"/>
      </w:r>
      <w:r>
        <w:t>- 19 -</w:t>
      </w:r>
      <w:r>
        <w:fldChar w:fldCharType="end"/>
      </w:r>
      <w:r>
        <w:rPr>
          <w:rFonts w:hint="eastAsia" w:ascii="宋体" w:hAnsi="宋体" w:cs="宋体"/>
          <w:color w:val="000000"/>
          <w:szCs w:val="21"/>
        </w:rPr>
        <w:fldChar w:fldCharType="end"/>
      </w:r>
    </w:p>
    <w:p w14:paraId="1DE84E12">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_Toc622 </w:instrText>
      </w:r>
      <w:r>
        <w:rPr>
          <w:rFonts w:hint="eastAsia" w:ascii="宋体" w:hAnsi="宋体" w:cs="宋体"/>
          <w:szCs w:val="21"/>
        </w:rPr>
        <w:fldChar w:fldCharType="separate"/>
      </w:r>
      <w:r>
        <w:rPr>
          <w:rFonts w:hint="eastAsia" w:cs="宋体"/>
        </w:rPr>
        <w:t>二、招标文件</w:t>
      </w:r>
      <w:r>
        <w:tab/>
      </w:r>
      <w:r>
        <w:fldChar w:fldCharType="begin"/>
      </w:r>
      <w:r>
        <w:instrText xml:space="preserve"> PAGEREF _Toc622 \h </w:instrText>
      </w:r>
      <w:r>
        <w:fldChar w:fldCharType="separate"/>
      </w:r>
      <w:r>
        <w:t>- 19 -</w:t>
      </w:r>
      <w:r>
        <w:fldChar w:fldCharType="end"/>
      </w:r>
      <w:r>
        <w:rPr>
          <w:rFonts w:hint="eastAsia" w:ascii="宋体" w:hAnsi="宋体" w:cs="宋体"/>
          <w:color w:val="000000"/>
          <w:szCs w:val="21"/>
        </w:rPr>
        <w:fldChar w:fldCharType="end"/>
      </w:r>
    </w:p>
    <w:p w14:paraId="7DCD4A4C">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_Toc4540 </w:instrText>
      </w:r>
      <w:r>
        <w:rPr>
          <w:rFonts w:hint="eastAsia" w:ascii="宋体" w:hAnsi="宋体" w:cs="宋体"/>
          <w:szCs w:val="21"/>
        </w:rPr>
        <w:fldChar w:fldCharType="separate"/>
      </w:r>
      <w:r>
        <w:rPr>
          <w:rFonts w:hint="eastAsia" w:cs="宋体"/>
        </w:rPr>
        <w:t>三、投标文件</w:t>
      </w:r>
      <w:r>
        <w:tab/>
      </w:r>
      <w:r>
        <w:fldChar w:fldCharType="begin"/>
      </w:r>
      <w:r>
        <w:instrText xml:space="preserve"> PAGEREF _Toc4540 \h </w:instrText>
      </w:r>
      <w:r>
        <w:fldChar w:fldCharType="separate"/>
      </w:r>
      <w:r>
        <w:t>- 19 -</w:t>
      </w:r>
      <w:r>
        <w:fldChar w:fldCharType="end"/>
      </w:r>
      <w:r>
        <w:rPr>
          <w:rFonts w:hint="eastAsia" w:ascii="宋体" w:hAnsi="宋体" w:cs="宋体"/>
          <w:color w:val="000000"/>
          <w:szCs w:val="21"/>
        </w:rPr>
        <w:fldChar w:fldCharType="end"/>
      </w:r>
    </w:p>
    <w:p w14:paraId="4652A73B">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_Toc29984 </w:instrText>
      </w:r>
      <w:r>
        <w:rPr>
          <w:rFonts w:hint="eastAsia" w:ascii="宋体" w:hAnsi="宋体" w:cs="宋体"/>
          <w:szCs w:val="21"/>
        </w:rPr>
        <w:fldChar w:fldCharType="separate"/>
      </w:r>
      <w:r>
        <w:rPr>
          <w:rFonts w:hint="eastAsia" w:cs="宋体"/>
        </w:rPr>
        <w:t>四、开标</w:t>
      </w:r>
      <w:r>
        <w:tab/>
      </w:r>
      <w:r>
        <w:fldChar w:fldCharType="begin"/>
      </w:r>
      <w:r>
        <w:instrText xml:space="preserve"> PAGEREF _Toc29984 \h </w:instrText>
      </w:r>
      <w:r>
        <w:fldChar w:fldCharType="separate"/>
      </w:r>
      <w:r>
        <w:t>- 20 -</w:t>
      </w:r>
      <w:r>
        <w:fldChar w:fldCharType="end"/>
      </w:r>
      <w:r>
        <w:rPr>
          <w:rFonts w:hint="eastAsia" w:ascii="宋体" w:hAnsi="宋体" w:cs="宋体"/>
          <w:color w:val="000000"/>
          <w:szCs w:val="21"/>
        </w:rPr>
        <w:fldChar w:fldCharType="end"/>
      </w:r>
    </w:p>
    <w:p w14:paraId="2692B055">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_Toc10173 </w:instrText>
      </w:r>
      <w:r>
        <w:rPr>
          <w:rFonts w:hint="eastAsia" w:ascii="宋体" w:hAnsi="宋体" w:cs="宋体"/>
          <w:szCs w:val="21"/>
        </w:rPr>
        <w:fldChar w:fldCharType="separate"/>
      </w:r>
      <w:r>
        <w:rPr>
          <w:rFonts w:hint="eastAsia" w:cs="宋体"/>
        </w:rPr>
        <w:t>五、评标</w:t>
      </w:r>
      <w:r>
        <w:tab/>
      </w:r>
      <w:r>
        <w:fldChar w:fldCharType="begin"/>
      </w:r>
      <w:r>
        <w:instrText xml:space="preserve"> PAGEREF _Toc10173 \h </w:instrText>
      </w:r>
      <w:r>
        <w:fldChar w:fldCharType="separate"/>
      </w:r>
      <w:r>
        <w:t>- 21 -</w:t>
      </w:r>
      <w:r>
        <w:fldChar w:fldCharType="end"/>
      </w:r>
      <w:r>
        <w:rPr>
          <w:rFonts w:hint="eastAsia" w:ascii="宋体" w:hAnsi="宋体" w:cs="宋体"/>
          <w:color w:val="000000"/>
          <w:szCs w:val="21"/>
        </w:rPr>
        <w:fldChar w:fldCharType="end"/>
      </w:r>
    </w:p>
    <w:p w14:paraId="3517FD84">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_Toc1912 </w:instrText>
      </w:r>
      <w:r>
        <w:rPr>
          <w:rFonts w:hint="eastAsia" w:ascii="宋体" w:hAnsi="宋体" w:cs="宋体"/>
          <w:szCs w:val="21"/>
        </w:rPr>
        <w:fldChar w:fldCharType="separate"/>
      </w:r>
      <w:r>
        <w:rPr>
          <w:rFonts w:hint="eastAsia" w:cs="宋体"/>
        </w:rPr>
        <w:t>六、定标</w:t>
      </w:r>
      <w:r>
        <w:tab/>
      </w:r>
      <w:r>
        <w:fldChar w:fldCharType="begin"/>
      </w:r>
      <w:r>
        <w:instrText xml:space="preserve"> PAGEREF _Toc1912 \h </w:instrText>
      </w:r>
      <w:r>
        <w:fldChar w:fldCharType="separate"/>
      </w:r>
      <w:r>
        <w:t>- 21 -</w:t>
      </w:r>
      <w:r>
        <w:fldChar w:fldCharType="end"/>
      </w:r>
      <w:r>
        <w:rPr>
          <w:rFonts w:hint="eastAsia" w:ascii="宋体" w:hAnsi="宋体" w:cs="宋体"/>
          <w:color w:val="000000"/>
          <w:szCs w:val="21"/>
        </w:rPr>
        <w:fldChar w:fldCharType="end"/>
      </w:r>
    </w:p>
    <w:p w14:paraId="02EC3DCE">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_Toc6087 </w:instrText>
      </w:r>
      <w:r>
        <w:rPr>
          <w:rFonts w:hint="eastAsia" w:ascii="宋体" w:hAnsi="宋体" w:cs="宋体"/>
          <w:szCs w:val="21"/>
        </w:rPr>
        <w:fldChar w:fldCharType="separate"/>
      </w:r>
      <w:r>
        <w:rPr>
          <w:rFonts w:hint="eastAsia" w:cs="宋体"/>
        </w:rPr>
        <w:t>七、中标</w:t>
      </w:r>
      <w:r>
        <w:tab/>
      </w:r>
      <w:r>
        <w:fldChar w:fldCharType="begin"/>
      </w:r>
      <w:r>
        <w:instrText xml:space="preserve"> PAGEREF _Toc6087 \h </w:instrText>
      </w:r>
      <w:r>
        <w:fldChar w:fldCharType="separate"/>
      </w:r>
      <w:r>
        <w:t>- 21 -</w:t>
      </w:r>
      <w:r>
        <w:fldChar w:fldCharType="end"/>
      </w:r>
      <w:r>
        <w:rPr>
          <w:rFonts w:hint="eastAsia" w:ascii="宋体" w:hAnsi="宋体" w:cs="宋体"/>
          <w:color w:val="000000"/>
          <w:szCs w:val="21"/>
        </w:rPr>
        <w:fldChar w:fldCharType="end"/>
      </w:r>
    </w:p>
    <w:p w14:paraId="1A9048DC">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_Toc21961 </w:instrText>
      </w:r>
      <w:r>
        <w:rPr>
          <w:rFonts w:hint="eastAsia" w:ascii="宋体" w:hAnsi="宋体" w:cs="宋体"/>
          <w:szCs w:val="21"/>
        </w:rPr>
        <w:fldChar w:fldCharType="separate"/>
      </w:r>
      <w:r>
        <w:rPr>
          <w:rFonts w:hint="eastAsia" w:cs="宋体"/>
        </w:rPr>
        <w:t>八、询问、质疑和投诉</w:t>
      </w:r>
      <w:r>
        <w:tab/>
      </w:r>
      <w:r>
        <w:fldChar w:fldCharType="begin"/>
      </w:r>
      <w:r>
        <w:instrText xml:space="preserve"> PAGEREF _Toc21961 \h </w:instrText>
      </w:r>
      <w:r>
        <w:fldChar w:fldCharType="separate"/>
      </w:r>
      <w:r>
        <w:t>- 21 -</w:t>
      </w:r>
      <w:r>
        <w:fldChar w:fldCharType="end"/>
      </w:r>
      <w:r>
        <w:rPr>
          <w:rFonts w:hint="eastAsia" w:ascii="宋体" w:hAnsi="宋体" w:cs="宋体"/>
          <w:color w:val="000000"/>
          <w:szCs w:val="21"/>
        </w:rPr>
        <w:fldChar w:fldCharType="end"/>
      </w:r>
    </w:p>
    <w:p w14:paraId="136D155C">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_Toc5800 </w:instrText>
      </w:r>
      <w:r>
        <w:rPr>
          <w:rFonts w:hint="eastAsia" w:ascii="宋体" w:hAnsi="宋体" w:cs="宋体"/>
          <w:szCs w:val="21"/>
        </w:rPr>
        <w:fldChar w:fldCharType="separate"/>
      </w:r>
      <w:r>
        <w:rPr>
          <w:rFonts w:hint="eastAsia" w:cs="宋体"/>
        </w:rPr>
        <w:t>九、采购代理服务费</w:t>
      </w:r>
      <w:r>
        <w:tab/>
      </w:r>
      <w:r>
        <w:fldChar w:fldCharType="begin"/>
      </w:r>
      <w:r>
        <w:instrText xml:space="preserve"> PAGEREF _Toc5800 \h </w:instrText>
      </w:r>
      <w:r>
        <w:fldChar w:fldCharType="separate"/>
      </w:r>
      <w:r>
        <w:t>- 23 -</w:t>
      </w:r>
      <w:r>
        <w:fldChar w:fldCharType="end"/>
      </w:r>
      <w:r>
        <w:rPr>
          <w:rFonts w:hint="eastAsia" w:ascii="宋体" w:hAnsi="宋体" w:cs="宋体"/>
          <w:color w:val="000000"/>
          <w:szCs w:val="21"/>
        </w:rPr>
        <w:fldChar w:fldCharType="end"/>
      </w:r>
    </w:p>
    <w:p w14:paraId="204A0130">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_Toc19530 </w:instrText>
      </w:r>
      <w:r>
        <w:rPr>
          <w:rFonts w:hint="eastAsia" w:ascii="宋体" w:hAnsi="宋体" w:cs="宋体"/>
          <w:szCs w:val="21"/>
        </w:rPr>
        <w:fldChar w:fldCharType="separate"/>
      </w:r>
      <w:r>
        <w:rPr>
          <w:rFonts w:hint="eastAsia" w:cs="宋体"/>
        </w:rPr>
        <w:t>十、签订合同</w:t>
      </w:r>
      <w:r>
        <w:tab/>
      </w:r>
      <w:r>
        <w:fldChar w:fldCharType="begin"/>
      </w:r>
      <w:r>
        <w:instrText xml:space="preserve"> PAGEREF _Toc19530 \h </w:instrText>
      </w:r>
      <w:r>
        <w:fldChar w:fldCharType="separate"/>
      </w:r>
      <w:r>
        <w:t>- 23 -</w:t>
      </w:r>
      <w:r>
        <w:fldChar w:fldCharType="end"/>
      </w:r>
      <w:r>
        <w:rPr>
          <w:rFonts w:hint="eastAsia" w:ascii="宋体" w:hAnsi="宋体" w:cs="宋体"/>
          <w:color w:val="000000"/>
          <w:szCs w:val="21"/>
        </w:rPr>
        <w:fldChar w:fldCharType="end"/>
      </w:r>
    </w:p>
    <w:p w14:paraId="670F968F">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_Toc18388 </w:instrText>
      </w:r>
      <w:r>
        <w:rPr>
          <w:rFonts w:hint="eastAsia" w:ascii="宋体" w:hAnsi="宋体" w:cs="宋体"/>
          <w:szCs w:val="21"/>
        </w:rPr>
        <w:fldChar w:fldCharType="separate"/>
      </w:r>
      <w:r>
        <w:rPr>
          <w:rFonts w:hint="eastAsia" w:cs="宋体"/>
        </w:rPr>
        <w:t>十一、项目考核验收</w:t>
      </w:r>
      <w:r>
        <w:tab/>
      </w:r>
      <w:r>
        <w:fldChar w:fldCharType="begin"/>
      </w:r>
      <w:r>
        <w:instrText xml:space="preserve"> PAGEREF _Toc18388 \h </w:instrText>
      </w:r>
      <w:r>
        <w:fldChar w:fldCharType="separate"/>
      </w:r>
      <w:r>
        <w:t>- 23 -</w:t>
      </w:r>
      <w:r>
        <w:fldChar w:fldCharType="end"/>
      </w:r>
      <w:r>
        <w:rPr>
          <w:rFonts w:hint="eastAsia" w:ascii="宋体" w:hAnsi="宋体" w:cs="宋体"/>
          <w:color w:val="000000"/>
          <w:szCs w:val="21"/>
        </w:rPr>
        <w:fldChar w:fldCharType="end"/>
      </w:r>
    </w:p>
    <w:p w14:paraId="55D40966">
      <w:pPr>
        <w:pStyle w:val="38"/>
        <w:tabs>
          <w:tab w:val="right" w:leader="dot" w:pos="9412"/>
          <w:tab w:val="clear" w:pos="1260"/>
          <w:tab w:val="clear" w:pos="1685"/>
          <w:tab w:val="clear" w:pos="8400"/>
        </w:tabs>
      </w:pPr>
      <w:r>
        <w:rPr>
          <w:rFonts w:hint="eastAsia" w:ascii="宋体" w:hAnsi="宋体" w:cs="宋体"/>
          <w:color w:val="000000"/>
          <w:szCs w:val="21"/>
        </w:rPr>
        <w:fldChar w:fldCharType="begin"/>
      </w:r>
      <w:r>
        <w:rPr>
          <w:rFonts w:hint="eastAsia" w:ascii="宋体" w:hAnsi="宋体" w:cs="宋体"/>
          <w:szCs w:val="21"/>
        </w:rPr>
        <w:instrText xml:space="preserve"> HYPERLINK \l _Toc12369 </w:instrText>
      </w:r>
      <w:r>
        <w:rPr>
          <w:rFonts w:hint="eastAsia" w:ascii="宋体" w:hAnsi="宋体" w:cs="宋体"/>
          <w:szCs w:val="21"/>
        </w:rPr>
        <w:fldChar w:fldCharType="separate"/>
      </w:r>
      <w:r>
        <w:rPr>
          <w:rFonts w:hint="eastAsia" w:ascii="宋体" w:hAnsi="宋体" w:cs="宋体"/>
          <w:szCs w:val="36"/>
        </w:rPr>
        <w:t>第六篇  合同主要条款和格式合同（样本）</w:t>
      </w:r>
      <w:r>
        <w:tab/>
      </w:r>
      <w:r>
        <w:fldChar w:fldCharType="begin"/>
      </w:r>
      <w:r>
        <w:instrText xml:space="preserve"> PAGEREF _Toc12369 \h </w:instrText>
      </w:r>
      <w:r>
        <w:fldChar w:fldCharType="separate"/>
      </w:r>
      <w:r>
        <w:t>- 24 -</w:t>
      </w:r>
      <w:r>
        <w:fldChar w:fldCharType="end"/>
      </w:r>
      <w:r>
        <w:rPr>
          <w:rFonts w:hint="eastAsia" w:ascii="宋体" w:hAnsi="宋体" w:cs="宋体"/>
          <w:color w:val="000000"/>
          <w:szCs w:val="21"/>
        </w:rPr>
        <w:fldChar w:fldCharType="end"/>
      </w:r>
    </w:p>
    <w:p w14:paraId="6D3CFA58">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_Toc5175 </w:instrText>
      </w:r>
      <w:r>
        <w:rPr>
          <w:rFonts w:hint="eastAsia" w:ascii="宋体" w:hAnsi="宋体" w:cs="宋体"/>
          <w:szCs w:val="21"/>
        </w:rPr>
        <w:fldChar w:fldCharType="separate"/>
      </w:r>
      <w:r>
        <w:rPr>
          <w:rFonts w:hint="eastAsia" w:cs="宋体"/>
        </w:rPr>
        <w:t>一、政府采购合同（格式）</w:t>
      </w:r>
      <w:r>
        <w:tab/>
      </w:r>
      <w:r>
        <w:fldChar w:fldCharType="begin"/>
      </w:r>
      <w:r>
        <w:instrText xml:space="preserve"> PAGEREF _Toc5175 \h </w:instrText>
      </w:r>
      <w:r>
        <w:fldChar w:fldCharType="separate"/>
      </w:r>
      <w:r>
        <w:t>- 24 -</w:t>
      </w:r>
      <w:r>
        <w:fldChar w:fldCharType="end"/>
      </w:r>
      <w:r>
        <w:rPr>
          <w:rFonts w:hint="eastAsia" w:ascii="宋体" w:hAnsi="宋体" w:cs="宋体"/>
          <w:color w:val="000000"/>
          <w:szCs w:val="21"/>
        </w:rPr>
        <w:fldChar w:fldCharType="end"/>
      </w:r>
    </w:p>
    <w:p w14:paraId="4D6ECC7C">
      <w:pPr>
        <w:pStyle w:val="38"/>
        <w:tabs>
          <w:tab w:val="right" w:leader="dot" w:pos="9412"/>
          <w:tab w:val="clear" w:pos="1260"/>
          <w:tab w:val="clear" w:pos="1685"/>
          <w:tab w:val="clear" w:pos="8400"/>
        </w:tabs>
      </w:pPr>
      <w:r>
        <w:rPr>
          <w:rFonts w:hint="eastAsia" w:ascii="宋体" w:hAnsi="宋体" w:cs="宋体"/>
          <w:color w:val="000000"/>
          <w:szCs w:val="21"/>
        </w:rPr>
        <w:fldChar w:fldCharType="begin"/>
      </w:r>
      <w:r>
        <w:rPr>
          <w:rFonts w:hint="eastAsia" w:ascii="宋体" w:hAnsi="宋体" w:cs="宋体"/>
          <w:szCs w:val="21"/>
        </w:rPr>
        <w:instrText xml:space="preserve"> HYPERLINK \l _Toc17505 </w:instrText>
      </w:r>
      <w:r>
        <w:rPr>
          <w:rFonts w:hint="eastAsia" w:ascii="宋体" w:hAnsi="宋体" w:cs="宋体"/>
          <w:szCs w:val="21"/>
        </w:rPr>
        <w:fldChar w:fldCharType="separate"/>
      </w:r>
      <w:r>
        <w:rPr>
          <w:rFonts w:hint="eastAsia" w:ascii="宋体" w:hAnsi="宋体" w:cs="宋体"/>
          <w:szCs w:val="36"/>
        </w:rPr>
        <w:t>第七篇  投标文件格式</w:t>
      </w:r>
      <w:r>
        <w:tab/>
      </w:r>
      <w:r>
        <w:fldChar w:fldCharType="begin"/>
      </w:r>
      <w:r>
        <w:instrText xml:space="preserve"> PAGEREF _Toc17505 \h </w:instrText>
      </w:r>
      <w:r>
        <w:fldChar w:fldCharType="separate"/>
      </w:r>
      <w:r>
        <w:t>- 26 -</w:t>
      </w:r>
      <w:r>
        <w:fldChar w:fldCharType="end"/>
      </w:r>
      <w:r>
        <w:rPr>
          <w:rFonts w:hint="eastAsia" w:ascii="宋体" w:hAnsi="宋体" w:cs="宋体"/>
          <w:color w:val="000000"/>
          <w:szCs w:val="21"/>
        </w:rPr>
        <w:fldChar w:fldCharType="end"/>
      </w:r>
    </w:p>
    <w:p w14:paraId="7CA6374A">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_Toc17537 </w:instrText>
      </w:r>
      <w:r>
        <w:rPr>
          <w:rFonts w:hint="eastAsia" w:ascii="宋体" w:hAnsi="宋体" w:cs="宋体"/>
          <w:szCs w:val="21"/>
        </w:rPr>
        <w:fldChar w:fldCharType="separate"/>
      </w:r>
      <w:r>
        <w:rPr>
          <w:rFonts w:hint="eastAsia" w:ascii="宋体" w:hAnsi="宋体" w:cs="宋体"/>
          <w:szCs w:val="21"/>
          <w:lang w:val="en-US" w:eastAsia="zh-CN"/>
        </w:rPr>
        <w:t>目录</w:t>
      </w:r>
      <w:r>
        <w:tab/>
      </w:r>
      <w:r>
        <w:fldChar w:fldCharType="begin"/>
      </w:r>
      <w:r>
        <w:instrText xml:space="preserve"> PAGEREF _Toc17537 \h </w:instrText>
      </w:r>
      <w:r>
        <w:fldChar w:fldCharType="separate"/>
      </w:r>
      <w:r>
        <w:t>- 26 -</w:t>
      </w:r>
      <w:r>
        <w:fldChar w:fldCharType="end"/>
      </w:r>
      <w:r>
        <w:rPr>
          <w:rFonts w:hint="eastAsia" w:ascii="宋体" w:hAnsi="宋体" w:cs="宋体"/>
          <w:color w:val="000000"/>
          <w:szCs w:val="21"/>
        </w:rPr>
        <w:fldChar w:fldCharType="end"/>
      </w:r>
    </w:p>
    <w:p w14:paraId="62A62CF9">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_Toc18789 </w:instrText>
      </w:r>
      <w:r>
        <w:rPr>
          <w:rFonts w:hint="eastAsia" w:ascii="宋体" w:hAnsi="宋体" w:cs="宋体"/>
          <w:szCs w:val="21"/>
        </w:rPr>
        <w:fldChar w:fldCharType="separate"/>
      </w:r>
      <w:r>
        <w:rPr>
          <w:rFonts w:hint="eastAsia" w:cs="宋体"/>
          <w:szCs w:val="28"/>
        </w:rPr>
        <w:t>一、经济文件</w:t>
      </w:r>
      <w:r>
        <w:tab/>
      </w:r>
      <w:r>
        <w:fldChar w:fldCharType="begin"/>
      </w:r>
      <w:r>
        <w:instrText xml:space="preserve"> PAGEREF _Toc18789 \h </w:instrText>
      </w:r>
      <w:r>
        <w:fldChar w:fldCharType="separate"/>
      </w:r>
      <w:r>
        <w:t>- 27 -</w:t>
      </w:r>
      <w:r>
        <w:fldChar w:fldCharType="end"/>
      </w:r>
      <w:r>
        <w:rPr>
          <w:rFonts w:hint="eastAsia" w:ascii="宋体" w:hAnsi="宋体" w:cs="宋体"/>
          <w:color w:val="000000"/>
          <w:szCs w:val="21"/>
        </w:rPr>
        <w:fldChar w:fldCharType="end"/>
      </w:r>
    </w:p>
    <w:p w14:paraId="59B311DA">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_Toc19711 </w:instrText>
      </w:r>
      <w:r>
        <w:rPr>
          <w:rFonts w:hint="eastAsia" w:ascii="宋体" w:hAnsi="宋体" w:cs="宋体"/>
          <w:szCs w:val="21"/>
        </w:rPr>
        <w:fldChar w:fldCharType="separate"/>
      </w:r>
      <w:r>
        <w:rPr>
          <w:rFonts w:hint="eastAsia" w:cs="宋体"/>
          <w:szCs w:val="28"/>
        </w:rPr>
        <w:t>二、服务文件</w:t>
      </w:r>
      <w:r>
        <w:tab/>
      </w:r>
      <w:r>
        <w:fldChar w:fldCharType="begin"/>
      </w:r>
      <w:r>
        <w:instrText xml:space="preserve"> PAGEREF _Toc19711 \h </w:instrText>
      </w:r>
      <w:r>
        <w:fldChar w:fldCharType="separate"/>
      </w:r>
      <w:r>
        <w:t>- 29 -</w:t>
      </w:r>
      <w:r>
        <w:fldChar w:fldCharType="end"/>
      </w:r>
      <w:r>
        <w:rPr>
          <w:rFonts w:hint="eastAsia" w:ascii="宋体" w:hAnsi="宋体" w:cs="宋体"/>
          <w:color w:val="000000"/>
          <w:szCs w:val="21"/>
        </w:rPr>
        <w:fldChar w:fldCharType="end"/>
      </w:r>
    </w:p>
    <w:p w14:paraId="49802AD3">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_Toc8335 </w:instrText>
      </w:r>
      <w:r>
        <w:rPr>
          <w:rFonts w:hint="eastAsia" w:ascii="宋体" w:hAnsi="宋体" w:cs="宋体"/>
          <w:szCs w:val="21"/>
        </w:rPr>
        <w:fldChar w:fldCharType="separate"/>
      </w:r>
      <w:r>
        <w:rPr>
          <w:rFonts w:hint="eastAsia" w:cs="宋体"/>
          <w:szCs w:val="28"/>
        </w:rPr>
        <w:t>三、商务文件</w:t>
      </w:r>
      <w:r>
        <w:tab/>
      </w:r>
      <w:r>
        <w:fldChar w:fldCharType="begin"/>
      </w:r>
      <w:r>
        <w:instrText xml:space="preserve"> PAGEREF _Toc8335 \h </w:instrText>
      </w:r>
      <w:r>
        <w:fldChar w:fldCharType="separate"/>
      </w:r>
      <w:r>
        <w:t>- 30 -</w:t>
      </w:r>
      <w:r>
        <w:fldChar w:fldCharType="end"/>
      </w:r>
      <w:r>
        <w:rPr>
          <w:rFonts w:hint="eastAsia" w:ascii="宋体" w:hAnsi="宋体" w:cs="宋体"/>
          <w:color w:val="000000"/>
          <w:szCs w:val="21"/>
        </w:rPr>
        <w:fldChar w:fldCharType="end"/>
      </w:r>
    </w:p>
    <w:p w14:paraId="28831D68">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_Toc9399 </w:instrText>
      </w:r>
      <w:r>
        <w:rPr>
          <w:rFonts w:hint="eastAsia" w:ascii="宋体" w:hAnsi="宋体" w:cs="宋体"/>
          <w:szCs w:val="21"/>
        </w:rPr>
        <w:fldChar w:fldCharType="separate"/>
      </w:r>
      <w:r>
        <w:rPr>
          <w:rFonts w:hint="eastAsia" w:cs="宋体"/>
          <w:szCs w:val="28"/>
        </w:rPr>
        <w:t>四、其他</w:t>
      </w:r>
      <w:r>
        <w:tab/>
      </w:r>
      <w:r>
        <w:fldChar w:fldCharType="begin"/>
      </w:r>
      <w:r>
        <w:instrText xml:space="preserve"> PAGEREF _Toc9399 \h </w:instrText>
      </w:r>
      <w:r>
        <w:fldChar w:fldCharType="separate"/>
      </w:r>
      <w:r>
        <w:t>- 33 -</w:t>
      </w:r>
      <w:r>
        <w:fldChar w:fldCharType="end"/>
      </w:r>
      <w:r>
        <w:rPr>
          <w:rFonts w:hint="eastAsia" w:ascii="宋体" w:hAnsi="宋体" w:cs="宋体"/>
          <w:color w:val="000000"/>
          <w:szCs w:val="21"/>
        </w:rPr>
        <w:fldChar w:fldCharType="end"/>
      </w:r>
    </w:p>
    <w:p w14:paraId="729C4783">
      <w:pPr>
        <w:pStyle w:val="46"/>
        <w:tabs>
          <w:tab w:val="right" w:leader="dot" w:pos="9412"/>
          <w:tab w:val="clear" w:pos="8400"/>
        </w:tabs>
        <w:ind w:firstLine="480"/>
      </w:pPr>
      <w:r>
        <w:rPr>
          <w:rFonts w:hint="eastAsia" w:ascii="宋体" w:hAnsi="宋体" w:cs="宋体"/>
          <w:color w:val="000000"/>
          <w:szCs w:val="21"/>
        </w:rPr>
        <w:fldChar w:fldCharType="begin"/>
      </w:r>
      <w:r>
        <w:rPr>
          <w:rFonts w:hint="eastAsia" w:ascii="宋体" w:hAnsi="宋体" w:cs="宋体"/>
          <w:szCs w:val="21"/>
        </w:rPr>
        <w:instrText xml:space="preserve"> HYPERLINK \l _Toc3560 </w:instrText>
      </w:r>
      <w:r>
        <w:rPr>
          <w:rFonts w:hint="eastAsia" w:ascii="宋体" w:hAnsi="宋体" w:cs="宋体"/>
          <w:szCs w:val="21"/>
        </w:rPr>
        <w:fldChar w:fldCharType="separate"/>
      </w:r>
      <w:r>
        <w:rPr>
          <w:rFonts w:hint="eastAsia" w:cs="宋体"/>
          <w:szCs w:val="28"/>
        </w:rPr>
        <w:t>五、资格文件</w:t>
      </w:r>
      <w:r>
        <w:tab/>
      </w:r>
      <w:r>
        <w:fldChar w:fldCharType="begin"/>
      </w:r>
      <w:r>
        <w:instrText xml:space="preserve"> PAGEREF _Toc3560 \h </w:instrText>
      </w:r>
      <w:r>
        <w:fldChar w:fldCharType="separate"/>
      </w:r>
      <w:r>
        <w:t>- 34 -</w:t>
      </w:r>
      <w:r>
        <w:fldChar w:fldCharType="end"/>
      </w:r>
      <w:r>
        <w:rPr>
          <w:rFonts w:hint="eastAsia" w:ascii="宋体" w:hAnsi="宋体" w:cs="宋体"/>
          <w:color w:val="000000"/>
          <w:szCs w:val="21"/>
        </w:rPr>
        <w:fldChar w:fldCharType="end"/>
      </w:r>
    </w:p>
    <w:p w14:paraId="6A4F0374">
      <w:pPr>
        <w:pStyle w:val="38"/>
        <w:spacing w:line="400" w:lineRule="exact"/>
        <w:rPr>
          <w:rFonts w:hint="eastAsia" w:ascii="宋体" w:hAnsi="宋体" w:cs="宋体"/>
          <w:color w:val="000000"/>
          <w:sz w:val="32"/>
        </w:rPr>
        <w:sectPr>
          <w:pgSz w:w="11907" w:h="16840"/>
          <w:pgMar w:top="1134" w:right="1191" w:bottom="1134" w:left="1304" w:header="964" w:footer="992" w:gutter="0"/>
          <w:pgNumType w:fmt="numberInDash" w:start="1"/>
          <w:cols w:space="720" w:num="1"/>
          <w:docGrid w:linePitch="312" w:charSpace="0"/>
        </w:sectPr>
      </w:pPr>
      <w:r>
        <w:rPr>
          <w:rFonts w:hint="eastAsia" w:ascii="宋体" w:hAnsi="宋体" w:cs="宋体"/>
          <w:color w:val="000000"/>
          <w:szCs w:val="21"/>
        </w:rPr>
        <w:fldChar w:fldCharType="end"/>
      </w:r>
    </w:p>
    <w:p w14:paraId="5F196B4A">
      <w:pPr>
        <w:pStyle w:val="2"/>
        <w:spacing w:before="0" w:beforeLines="0" w:after="0" w:afterLines="0" w:line="360" w:lineRule="auto"/>
        <w:rPr>
          <w:rFonts w:hint="default" w:eastAsia="宋体"/>
          <w:b/>
          <w:bCs/>
          <w:sz w:val="28"/>
          <w:lang w:val="en-US" w:eastAsia="zh-CN"/>
        </w:rPr>
      </w:pPr>
      <w:bookmarkStart w:id="0" w:name="_Toc16429"/>
      <w:bookmarkStart w:id="1" w:name="_Toc76387225"/>
      <w:bookmarkStart w:id="2" w:name="_Toc31743"/>
      <w:bookmarkStart w:id="3" w:name="_Toc194585365"/>
      <w:r>
        <w:rPr>
          <w:rFonts w:hint="eastAsia" w:eastAsia="宋体"/>
          <w:b/>
          <w:bCs/>
          <w:sz w:val="28"/>
        </w:rPr>
        <w:t xml:space="preserve">第一篇 </w:t>
      </w:r>
      <w:bookmarkEnd w:id="0"/>
      <w:bookmarkEnd w:id="1"/>
      <w:bookmarkEnd w:id="2"/>
      <w:bookmarkEnd w:id="3"/>
      <w:r>
        <w:rPr>
          <w:rFonts w:hint="eastAsia" w:eastAsia="宋体"/>
          <w:b/>
          <w:bCs/>
          <w:sz w:val="28"/>
          <w:lang w:val="en-US" w:eastAsia="zh-CN"/>
        </w:rPr>
        <w:t>招标</w:t>
      </w:r>
      <w:r>
        <w:rPr>
          <w:rFonts w:hint="eastAsia" w:eastAsia="宋体"/>
          <w:b/>
          <w:bCs/>
          <w:sz w:val="28"/>
          <w:lang w:val="en-US" w:eastAsia="zh-CN"/>
        </w:rPr>
        <w:t>公告</w:t>
      </w:r>
    </w:p>
    <w:p w14:paraId="0C29FDBA">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重庆向远全过程工程咨询有限公司（以下简称：采购代理机构）受重庆市武隆区利丰城市建设开发有限公司（以下简称：采购人）的委托，</w:t>
      </w:r>
      <w:r>
        <w:rPr>
          <w:rFonts w:hint="eastAsia" w:ascii="宋体" w:hAnsi="宋体" w:cs="宋体"/>
          <w:color w:val="000000"/>
          <w:sz w:val="24"/>
          <w:szCs w:val="24"/>
          <w:lang w:val="en-US" w:eastAsia="zh-CN"/>
        </w:rPr>
        <w:t>经重</w:t>
      </w:r>
      <w:r>
        <w:rPr>
          <w:rFonts w:hint="eastAsia" w:ascii="宋体" w:hAnsi="宋体" w:cs="宋体"/>
          <w:color w:val="000000"/>
          <w:sz w:val="24"/>
          <w:szCs w:val="24"/>
        </w:rPr>
        <w:t>庆市武隆区利丰城市建设开发有限公司</w:t>
      </w:r>
      <w:r>
        <w:rPr>
          <w:rFonts w:hint="eastAsia" w:ascii="宋体" w:hAnsi="宋体" w:cs="宋体"/>
          <w:color w:val="000000"/>
          <w:sz w:val="24"/>
          <w:szCs w:val="24"/>
          <w:lang w:val="en-US" w:eastAsia="zh-CN"/>
        </w:rPr>
        <w:t>专题会议纪要（2025）第5期批准，</w:t>
      </w:r>
      <w:r>
        <w:rPr>
          <w:rFonts w:hint="eastAsia" w:ascii="宋体" w:hAnsi="宋体" w:cs="宋体"/>
          <w:color w:val="000000"/>
          <w:sz w:val="24"/>
          <w:szCs w:val="24"/>
        </w:rPr>
        <w:t>对利丰·水韵天城小区前期物业服务项目进行招标，欢迎有资格的投标人参加投标。</w:t>
      </w:r>
    </w:p>
    <w:p w14:paraId="469647C2">
      <w:pPr>
        <w:pStyle w:val="3"/>
        <w:spacing w:line="400" w:lineRule="exact"/>
        <w:jc w:val="left"/>
        <w:rPr>
          <w:rFonts w:hint="eastAsia" w:cs="宋体"/>
          <w:b/>
          <w:color w:val="000000"/>
          <w:sz w:val="24"/>
        </w:rPr>
      </w:pPr>
      <w:bookmarkStart w:id="4" w:name="_Toc10297"/>
      <w:bookmarkStart w:id="5" w:name="_Toc194585366"/>
      <w:bookmarkStart w:id="6" w:name="_Toc76387226"/>
      <w:bookmarkStart w:id="7" w:name="_Toc51"/>
      <w:r>
        <w:rPr>
          <w:rFonts w:hint="eastAsia" w:cs="宋体"/>
          <w:b/>
          <w:color w:val="000000"/>
          <w:sz w:val="24"/>
        </w:rPr>
        <w:t>一、招标项目内容</w:t>
      </w:r>
      <w:bookmarkEnd w:id="4"/>
      <w:bookmarkEnd w:id="5"/>
      <w:bookmarkEnd w:id="6"/>
      <w:bookmarkEnd w:id="7"/>
    </w:p>
    <w:tbl>
      <w:tblPr>
        <w:tblStyle w:val="58"/>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774"/>
        <w:gridCol w:w="4188"/>
        <w:gridCol w:w="992"/>
        <w:gridCol w:w="877"/>
        <w:gridCol w:w="1262"/>
      </w:tblGrid>
      <w:tr w14:paraId="199E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41" w:hRule="atLeast"/>
          <w:jc w:val="center"/>
        </w:trPr>
        <w:tc>
          <w:tcPr>
            <w:tcW w:w="1264" w:type="dxa"/>
            <w:noWrap w:val="0"/>
            <w:vAlign w:val="center"/>
          </w:tcPr>
          <w:p w14:paraId="7A01C351">
            <w:pPr>
              <w:pStyle w:val="23"/>
              <w:spacing w:line="240" w:lineRule="auto"/>
              <w:ind w:left="0"/>
              <w:jc w:val="center"/>
              <w:outlineLvl w:val="0"/>
              <w:rPr>
                <w:rFonts w:hint="eastAsia" w:ascii="宋体" w:hAnsi="宋体" w:cs="宋体"/>
                <w:b/>
                <w:color w:val="000000"/>
                <w:sz w:val="21"/>
                <w:szCs w:val="21"/>
              </w:rPr>
            </w:pPr>
            <w:r>
              <w:rPr>
                <w:rFonts w:hint="eastAsia" w:ascii="宋体" w:hAnsi="宋体" w:cs="宋体"/>
                <w:b/>
                <w:color w:val="000000"/>
                <w:sz w:val="21"/>
                <w:szCs w:val="21"/>
              </w:rPr>
              <w:t>项目名称</w:t>
            </w:r>
          </w:p>
          <w:p w14:paraId="17763128">
            <w:pPr>
              <w:pStyle w:val="23"/>
              <w:spacing w:line="240" w:lineRule="auto"/>
              <w:ind w:left="0"/>
              <w:jc w:val="center"/>
              <w:outlineLvl w:val="0"/>
              <w:rPr>
                <w:rFonts w:hint="eastAsia" w:ascii="宋体" w:hAnsi="宋体" w:cs="宋体"/>
                <w:b/>
                <w:color w:val="000000"/>
                <w:sz w:val="21"/>
                <w:szCs w:val="21"/>
              </w:rPr>
            </w:pPr>
          </w:p>
        </w:tc>
        <w:tc>
          <w:tcPr>
            <w:tcW w:w="774" w:type="dxa"/>
            <w:noWrap w:val="0"/>
            <w:vAlign w:val="center"/>
          </w:tcPr>
          <w:p w14:paraId="19054AA7">
            <w:pPr>
              <w:pStyle w:val="23"/>
              <w:spacing w:line="240" w:lineRule="auto"/>
              <w:ind w:left="0"/>
              <w:jc w:val="center"/>
              <w:outlineLvl w:val="0"/>
              <w:rPr>
                <w:rFonts w:hint="eastAsia" w:ascii="宋体" w:hAnsi="宋体" w:cs="宋体"/>
                <w:b/>
                <w:color w:val="000000"/>
                <w:sz w:val="21"/>
                <w:szCs w:val="21"/>
              </w:rPr>
            </w:pPr>
            <w:r>
              <w:rPr>
                <w:rFonts w:hint="eastAsia" w:ascii="宋体" w:hAnsi="宋体" w:cs="宋体"/>
                <w:b/>
                <w:color w:val="000000"/>
                <w:sz w:val="21"/>
                <w:szCs w:val="21"/>
              </w:rPr>
              <w:t>数量单位</w:t>
            </w:r>
          </w:p>
        </w:tc>
        <w:tc>
          <w:tcPr>
            <w:tcW w:w="4188" w:type="dxa"/>
            <w:noWrap w:val="0"/>
            <w:vAlign w:val="center"/>
          </w:tcPr>
          <w:p w14:paraId="703098D9">
            <w:pPr>
              <w:pStyle w:val="23"/>
              <w:spacing w:line="240" w:lineRule="auto"/>
              <w:ind w:left="0"/>
              <w:jc w:val="center"/>
              <w:outlineLvl w:val="0"/>
              <w:rPr>
                <w:rFonts w:hint="eastAsia" w:ascii="宋体" w:hAnsi="宋体" w:cs="宋体"/>
                <w:b/>
                <w:color w:val="000000"/>
                <w:sz w:val="21"/>
                <w:szCs w:val="21"/>
              </w:rPr>
            </w:pPr>
            <w:r>
              <w:rPr>
                <w:rFonts w:hint="eastAsia" w:ascii="宋体" w:hAnsi="宋体" w:cs="宋体"/>
                <w:b/>
                <w:color w:val="000000"/>
                <w:sz w:val="21"/>
                <w:szCs w:val="21"/>
              </w:rPr>
              <w:t>最高限价</w:t>
            </w:r>
          </w:p>
          <w:p w14:paraId="59BEFE74">
            <w:pPr>
              <w:pStyle w:val="23"/>
              <w:spacing w:line="240" w:lineRule="auto"/>
              <w:ind w:left="0"/>
              <w:jc w:val="center"/>
              <w:outlineLvl w:val="0"/>
              <w:rPr>
                <w:rFonts w:hint="eastAsia" w:ascii="宋体" w:hAnsi="宋体" w:cs="宋体"/>
                <w:b/>
                <w:color w:val="000000"/>
                <w:sz w:val="21"/>
                <w:szCs w:val="21"/>
              </w:rPr>
            </w:pPr>
            <w:r>
              <w:rPr>
                <w:rFonts w:hint="eastAsia" w:ascii="宋体" w:hAnsi="宋体" w:cs="宋体"/>
                <w:b/>
                <w:color w:val="000000"/>
                <w:sz w:val="21"/>
                <w:szCs w:val="21"/>
              </w:rPr>
              <w:t>（元）</w:t>
            </w:r>
          </w:p>
        </w:tc>
        <w:tc>
          <w:tcPr>
            <w:tcW w:w="992" w:type="dxa"/>
            <w:noWrap w:val="0"/>
            <w:vAlign w:val="center"/>
          </w:tcPr>
          <w:p w14:paraId="35FDB57E">
            <w:pPr>
              <w:pStyle w:val="23"/>
              <w:spacing w:line="240" w:lineRule="auto"/>
              <w:ind w:left="0"/>
              <w:jc w:val="center"/>
              <w:outlineLvl w:val="0"/>
              <w:rPr>
                <w:rFonts w:hint="eastAsia" w:ascii="宋体" w:hAnsi="宋体" w:cs="宋体"/>
                <w:b/>
                <w:color w:val="000000"/>
                <w:sz w:val="21"/>
                <w:szCs w:val="21"/>
              </w:rPr>
            </w:pPr>
            <w:r>
              <w:rPr>
                <w:rFonts w:hint="eastAsia" w:ascii="宋体" w:hAnsi="宋体" w:cs="宋体"/>
                <w:b/>
                <w:color w:val="000000"/>
                <w:sz w:val="21"/>
                <w:szCs w:val="21"/>
              </w:rPr>
              <w:t>投标保证金</w:t>
            </w:r>
          </w:p>
          <w:p w14:paraId="37BCBFFB">
            <w:pPr>
              <w:pStyle w:val="23"/>
              <w:spacing w:line="240" w:lineRule="auto"/>
              <w:ind w:left="0"/>
              <w:jc w:val="center"/>
              <w:outlineLvl w:val="0"/>
              <w:rPr>
                <w:rFonts w:hint="eastAsia" w:ascii="宋体" w:hAnsi="宋体" w:cs="宋体"/>
                <w:b/>
                <w:color w:val="000000"/>
                <w:sz w:val="21"/>
                <w:szCs w:val="21"/>
              </w:rPr>
            </w:pPr>
            <w:r>
              <w:rPr>
                <w:rFonts w:hint="eastAsia" w:ascii="宋体" w:hAnsi="宋体" w:cs="宋体"/>
                <w:b/>
                <w:color w:val="000000"/>
                <w:sz w:val="21"/>
                <w:szCs w:val="21"/>
              </w:rPr>
              <w:t>（万元）</w:t>
            </w:r>
          </w:p>
        </w:tc>
        <w:tc>
          <w:tcPr>
            <w:tcW w:w="877" w:type="dxa"/>
            <w:noWrap w:val="0"/>
            <w:vAlign w:val="center"/>
          </w:tcPr>
          <w:p w14:paraId="59572C1A">
            <w:pPr>
              <w:pStyle w:val="23"/>
              <w:spacing w:line="240" w:lineRule="auto"/>
              <w:ind w:left="0"/>
              <w:jc w:val="center"/>
              <w:outlineLvl w:val="0"/>
              <w:rPr>
                <w:rFonts w:hint="eastAsia" w:ascii="宋体" w:hAnsi="宋体" w:cs="宋体"/>
                <w:b/>
                <w:color w:val="000000"/>
                <w:sz w:val="21"/>
                <w:szCs w:val="21"/>
              </w:rPr>
            </w:pPr>
            <w:r>
              <w:rPr>
                <w:rFonts w:hint="eastAsia" w:ascii="宋体" w:hAnsi="宋体" w:cs="宋体"/>
                <w:b/>
                <w:color w:val="000000"/>
                <w:sz w:val="21"/>
                <w:szCs w:val="21"/>
              </w:rPr>
              <w:t>中标人数量</w:t>
            </w:r>
          </w:p>
          <w:p w14:paraId="253CC38B">
            <w:pPr>
              <w:pStyle w:val="23"/>
              <w:spacing w:line="240" w:lineRule="auto"/>
              <w:ind w:left="0"/>
              <w:jc w:val="center"/>
              <w:outlineLvl w:val="0"/>
              <w:rPr>
                <w:rFonts w:hint="eastAsia" w:ascii="宋体" w:hAnsi="宋体" w:cs="宋体"/>
                <w:b/>
                <w:color w:val="000000"/>
                <w:sz w:val="21"/>
                <w:szCs w:val="21"/>
              </w:rPr>
            </w:pPr>
            <w:r>
              <w:rPr>
                <w:rFonts w:hint="eastAsia" w:ascii="宋体" w:hAnsi="宋体" w:cs="宋体"/>
                <w:b/>
                <w:color w:val="000000"/>
                <w:sz w:val="21"/>
                <w:szCs w:val="21"/>
              </w:rPr>
              <w:t>（名）</w:t>
            </w:r>
          </w:p>
        </w:tc>
        <w:tc>
          <w:tcPr>
            <w:tcW w:w="1262" w:type="dxa"/>
            <w:noWrap w:val="0"/>
            <w:vAlign w:val="center"/>
          </w:tcPr>
          <w:p w14:paraId="09880192">
            <w:pPr>
              <w:pStyle w:val="23"/>
              <w:spacing w:line="240" w:lineRule="auto"/>
              <w:ind w:left="0"/>
              <w:jc w:val="center"/>
              <w:outlineLvl w:val="0"/>
              <w:rPr>
                <w:rFonts w:hint="eastAsia" w:ascii="宋体" w:hAnsi="宋体" w:cs="宋体"/>
                <w:b/>
                <w:color w:val="000000"/>
                <w:sz w:val="21"/>
                <w:szCs w:val="21"/>
              </w:rPr>
            </w:pPr>
            <w:r>
              <w:rPr>
                <w:rFonts w:hint="eastAsia" w:ascii="宋体" w:hAnsi="宋体" w:cs="宋体"/>
                <w:b/>
                <w:bCs/>
                <w:color w:val="000000"/>
                <w:kern w:val="0"/>
                <w:sz w:val="21"/>
                <w:szCs w:val="24"/>
              </w:rPr>
              <w:t>采购标的对应的中小企业划分标准所属行业</w:t>
            </w:r>
          </w:p>
        </w:tc>
      </w:tr>
      <w:tr w14:paraId="67E3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17" w:hRule="atLeast"/>
          <w:jc w:val="center"/>
        </w:trPr>
        <w:tc>
          <w:tcPr>
            <w:tcW w:w="1264" w:type="dxa"/>
            <w:vMerge w:val="restart"/>
            <w:noWrap w:val="0"/>
            <w:vAlign w:val="center"/>
          </w:tcPr>
          <w:p w14:paraId="2AC15316">
            <w:pPr>
              <w:pStyle w:val="15"/>
              <w:spacing w:line="240" w:lineRule="auto"/>
              <w:ind w:firstLine="0"/>
              <w:jc w:val="center"/>
              <w:outlineLvl w:val="0"/>
              <w:rPr>
                <w:rFonts w:hint="eastAsia" w:ascii="宋体" w:hAnsi="宋体" w:cs="宋体"/>
                <w:color w:val="000000"/>
                <w:sz w:val="21"/>
                <w:szCs w:val="21"/>
              </w:rPr>
            </w:pPr>
            <w:r>
              <w:rPr>
                <w:rFonts w:hint="eastAsia" w:ascii="宋体" w:hAnsi="宋体" w:cs="宋体"/>
                <w:color w:val="000000"/>
                <w:szCs w:val="24"/>
              </w:rPr>
              <w:t>利丰·水韵天城小区前期物业服务</w:t>
            </w:r>
          </w:p>
        </w:tc>
        <w:tc>
          <w:tcPr>
            <w:tcW w:w="774" w:type="dxa"/>
            <w:vMerge w:val="restart"/>
            <w:noWrap w:val="0"/>
            <w:vAlign w:val="center"/>
          </w:tcPr>
          <w:p w14:paraId="23006832">
            <w:pPr>
              <w:pStyle w:val="23"/>
              <w:spacing w:line="240" w:lineRule="auto"/>
              <w:ind w:left="0"/>
              <w:jc w:val="center"/>
              <w:outlineLvl w:val="0"/>
              <w:rPr>
                <w:rFonts w:hint="eastAsia" w:ascii="宋体" w:hAnsi="宋体" w:cs="宋体"/>
                <w:color w:val="000000"/>
                <w:sz w:val="21"/>
                <w:szCs w:val="21"/>
              </w:rPr>
            </w:pPr>
            <w:r>
              <w:rPr>
                <w:rFonts w:hint="eastAsia" w:ascii="宋体" w:hAnsi="宋体" w:cs="宋体"/>
                <w:color w:val="000000"/>
                <w:sz w:val="21"/>
                <w:szCs w:val="21"/>
              </w:rPr>
              <w:t>1</w:t>
            </w:r>
          </w:p>
        </w:tc>
        <w:tc>
          <w:tcPr>
            <w:tcW w:w="4188" w:type="dxa"/>
            <w:noWrap w:val="0"/>
            <w:vAlign w:val="center"/>
          </w:tcPr>
          <w:p w14:paraId="135C6D20">
            <w:pPr>
              <w:pStyle w:val="23"/>
              <w:spacing w:line="240" w:lineRule="auto"/>
              <w:ind w:left="0"/>
              <w:jc w:val="center"/>
              <w:outlineLvl w:val="0"/>
              <w:rPr>
                <w:rFonts w:hint="eastAsia" w:ascii="宋体" w:hAnsi="宋体" w:cs="宋体"/>
                <w:color w:val="000000"/>
                <w:sz w:val="20"/>
              </w:rPr>
            </w:pPr>
            <w:r>
              <w:rPr>
                <w:rFonts w:hint="eastAsia" w:ascii="宋体" w:hAnsi="宋体" w:cs="宋体"/>
                <w:color w:val="000000"/>
                <w:sz w:val="20"/>
              </w:rPr>
              <w:t>前期物业管理费住宅限价1.65元/平方米/月</w:t>
            </w:r>
          </w:p>
        </w:tc>
        <w:tc>
          <w:tcPr>
            <w:tcW w:w="992" w:type="dxa"/>
            <w:vMerge w:val="restart"/>
            <w:noWrap w:val="0"/>
            <w:vAlign w:val="center"/>
          </w:tcPr>
          <w:p w14:paraId="67EB9D3F">
            <w:pPr>
              <w:pStyle w:val="15"/>
              <w:spacing w:line="240" w:lineRule="auto"/>
              <w:ind w:firstLine="0"/>
              <w:jc w:val="center"/>
              <w:outlineLvl w:val="0"/>
              <w:rPr>
                <w:rFonts w:hint="eastAsia" w:ascii="宋体" w:hAnsi="宋体" w:cs="宋体"/>
                <w:color w:val="000000"/>
                <w:sz w:val="21"/>
                <w:szCs w:val="21"/>
              </w:rPr>
            </w:pPr>
            <w:r>
              <w:rPr>
                <w:rFonts w:hint="eastAsia" w:ascii="宋体" w:hAnsi="宋体" w:cs="宋体"/>
                <w:color w:val="000000"/>
                <w:sz w:val="21"/>
                <w:szCs w:val="21"/>
              </w:rPr>
              <w:t>无</w:t>
            </w:r>
          </w:p>
        </w:tc>
        <w:tc>
          <w:tcPr>
            <w:tcW w:w="877" w:type="dxa"/>
            <w:vMerge w:val="restart"/>
            <w:noWrap w:val="0"/>
            <w:vAlign w:val="center"/>
          </w:tcPr>
          <w:p w14:paraId="60F161A0">
            <w:pPr>
              <w:pStyle w:val="15"/>
              <w:spacing w:line="240" w:lineRule="auto"/>
              <w:ind w:firstLine="0"/>
              <w:jc w:val="center"/>
              <w:outlineLvl w:val="0"/>
              <w:rPr>
                <w:rFonts w:hint="eastAsia" w:ascii="宋体" w:hAnsi="宋体" w:cs="宋体"/>
                <w:color w:val="000000"/>
                <w:sz w:val="21"/>
                <w:szCs w:val="21"/>
              </w:rPr>
            </w:pPr>
            <w:r>
              <w:rPr>
                <w:rFonts w:hint="eastAsia" w:ascii="宋体" w:hAnsi="宋体" w:cs="宋体"/>
                <w:color w:val="000000"/>
                <w:sz w:val="21"/>
                <w:szCs w:val="21"/>
              </w:rPr>
              <w:t>1</w:t>
            </w:r>
          </w:p>
        </w:tc>
        <w:tc>
          <w:tcPr>
            <w:tcW w:w="1262" w:type="dxa"/>
            <w:vMerge w:val="restart"/>
            <w:noWrap w:val="0"/>
            <w:vAlign w:val="center"/>
          </w:tcPr>
          <w:p w14:paraId="6DD30B5B">
            <w:pPr>
              <w:pStyle w:val="15"/>
              <w:spacing w:line="240" w:lineRule="auto"/>
              <w:ind w:firstLine="0"/>
              <w:jc w:val="center"/>
              <w:outlineLvl w:val="0"/>
              <w:rPr>
                <w:rFonts w:hint="eastAsia" w:ascii="宋体" w:hAnsi="宋体" w:cs="宋体"/>
                <w:color w:val="000000"/>
                <w:sz w:val="21"/>
                <w:szCs w:val="21"/>
              </w:rPr>
            </w:pPr>
            <w:r>
              <w:rPr>
                <w:rFonts w:hint="eastAsia" w:ascii="宋体" w:hAnsi="宋体" w:cs="宋体"/>
                <w:color w:val="000000"/>
                <w:sz w:val="21"/>
                <w:szCs w:val="21"/>
              </w:rPr>
              <w:t>物业管理</w:t>
            </w:r>
          </w:p>
        </w:tc>
      </w:tr>
      <w:tr w14:paraId="5682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43" w:hRule="atLeast"/>
          <w:jc w:val="center"/>
        </w:trPr>
        <w:tc>
          <w:tcPr>
            <w:tcW w:w="1264" w:type="dxa"/>
            <w:vMerge w:val="continue"/>
            <w:noWrap w:val="0"/>
            <w:vAlign w:val="center"/>
          </w:tcPr>
          <w:p w14:paraId="3849DF8D">
            <w:pPr>
              <w:pStyle w:val="15"/>
              <w:spacing w:line="240" w:lineRule="auto"/>
              <w:ind w:firstLine="0"/>
              <w:jc w:val="center"/>
              <w:outlineLvl w:val="0"/>
              <w:rPr>
                <w:rFonts w:hint="eastAsia" w:ascii="宋体" w:hAnsi="宋体" w:cs="宋体"/>
                <w:color w:val="000000"/>
                <w:szCs w:val="24"/>
              </w:rPr>
            </w:pPr>
            <w:bookmarkStart w:id="8" w:name="_Toc194585367"/>
            <w:bookmarkStart w:id="9" w:name="_Toc9769"/>
            <w:bookmarkStart w:id="10" w:name="_Toc76387227"/>
          </w:p>
        </w:tc>
        <w:tc>
          <w:tcPr>
            <w:tcW w:w="774" w:type="dxa"/>
            <w:vMerge w:val="continue"/>
            <w:noWrap w:val="0"/>
            <w:vAlign w:val="center"/>
          </w:tcPr>
          <w:p w14:paraId="7CAAEA1E">
            <w:pPr>
              <w:pStyle w:val="23"/>
              <w:spacing w:line="240" w:lineRule="auto"/>
              <w:ind w:left="0"/>
              <w:jc w:val="center"/>
              <w:outlineLvl w:val="0"/>
              <w:rPr>
                <w:rFonts w:hint="eastAsia" w:ascii="宋体" w:hAnsi="宋体" w:cs="宋体"/>
                <w:color w:val="000000"/>
                <w:sz w:val="21"/>
                <w:szCs w:val="21"/>
              </w:rPr>
            </w:pPr>
          </w:p>
        </w:tc>
        <w:tc>
          <w:tcPr>
            <w:tcW w:w="4188" w:type="dxa"/>
            <w:noWrap w:val="0"/>
            <w:vAlign w:val="center"/>
          </w:tcPr>
          <w:p w14:paraId="1CD7EB25">
            <w:pPr>
              <w:pStyle w:val="23"/>
              <w:spacing w:line="240" w:lineRule="auto"/>
              <w:ind w:left="0"/>
              <w:jc w:val="center"/>
              <w:outlineLvl w:val="0"/>
              <w:rPr>
                <w:rFonts w:hint="eastAsia" w:ascii="宋体" w:hAnsi="宋体" w:cs="宋体"/>
                <w:color w:val="000000"/>
                <w:sz w:val="20"/>
              </w:rPr>
            </w:pPr>
            <w:r>
              <w:rPr>
                <w:rFonts w:hint="eastAsia" w:ascii="宋体" w:hAnsi="宋体" w:cs="宋体"/>
                <w:color w:val="000000"/>
                <w:sz w:val="20"/>
              </w:rPr>
              <w:t>商业用房（含住改商）物业管理费限价为 3  元/每平方米/月</w:t>
            </w:r>
          </w:p>
        </w:tc>
        <w:tc>
          <w:tcPr>
            <w:tcW w:w="992" w:type="dxa"/>
            <w:vMerge w:val="continue"/>
            <w:noWrap w:val="0"/>
            <w:vAlign w:val="center"/>
          </w:tcPr>
          <w:p w14:paraId="66F897E9">
            <w:pPr>
              <w:pStyle w:val="15"/>
              <w:spacing w:line="240" w:lineRule="auto"/>
              <w:ind w:firstLine="0"/>
              <w:jc w:val="center"/>
              <w:outlineLvl w:val="0"/>
              <w:rPr>
                <w:rFonts w:hint="eastAsia" w:ascii="宋体" w:hAnsi="宋体" w:cs="宋体"/>
                <w:color w:val="000000"/>
                <w:sz w:val="21"/>
                <w:szCs w:val="21"/>
              </w:rPr>
            </w:pPr>
          </w:p>
        </w:tc>
        <w:tc>
          <w:tcPr>
            <w:tcW w:w="877" w:type="dxa"/>
            <w:vMerge w:val="continue"/>
            <w:noWrap w:val="0"/>
            <w:vAlign w:val="center"/>
          </w:tcPr>
          <w:p w14:paraId="4B130F0E">
            <w:pPr>
              <w:pStyle w:val="15"/>
              <w:spacing w:line="240" w:lineRule="auto"/>
              <w:ind w:firstLine="0"/>
              <w:jc w:val="center"/>
              <w:outlineLvl w:val="0"/>
              <w:rPr>
                <w:rFonts w:hint="eastAsia" w:ascii="宋体" w:hAnsi="宋体" w:cs="宋体"/>
                <w:color w:val="000000"/>
                <w:sz w:val="21"/>
                <w:szCs w:val="21"/>
              </w:rPr>
            </w:pPr>
          </w:p>
        </w:tc>
        <w:tc>
          <w:tcPr>
            <w:tcW w:w="1262" w:type="dxa"/>
            <w:vMerge w:val="continue"/>
            <w:noWrap w:val="0"/>
            <w:vAlign w:val="center"/>
          </w:tcPr>
          <w:p w14:paraId="23DEF956">
            <w:pPr>
              <w:pStyle w:val="15"/>
              <w:spacing w:line="240" w:lineRule="auto"/>
              <w:ind w:firstLine="0"/>
              <w:jc w:val="center"/>
              <w:outlineLvl w:val="0"/>
              <w:rPr>
                <w:rFonts w:hint="eastAsia" w:ascii="宋体" w:hAnsi="宋体" w:cs="宋体"/>
                <w:color w:val="000000"/>
                <w:sz w:val="21"/>
                <w:szCs w:val="21"/>
              </w:rPr>
            </w:pPr>
          </w:p>
        </w:tc>
      </w:tr>
      <w:tr w14:paraId="61C5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43" w:hRule="atLeast"/>
          <w:jc w:val="center"/>
        </w:trPr>
        <w:tc>
          <w:tcPr>
            <w:tcW w:w="1264" w:type="dxa"/>
            <w:vMerge w:val="continue"/>
            <w:noWrap w:val="0"/>
            <w:vAlign w:val="center"/>
          </w:tcPr>
          <w:p w14:paraId="1D5380ED">
            <w:pPr>
              <w:pStyle w:val="15"/>
              <w:spacing w:line="240" w:lineRule="auto"/>
              <w:ind w:firstLine="0"/>
              <w:jc w:val="center"/>
              <w:outlineLvl w:val="0"/>
              <w:rPr>
                <w:rFonts w:hint="eastAsia" w:ascii="宋体" w:hAnsi="宋体" w:cs="宋体"/>
                <w:color w:val="000000"/>
                <w:szCs w:val="24"/>
              </w:rPr>
            </w:pPr>
          </w:p>
        </w:tc>
        <w:tc>
          <w:tcPr>
            <w:tcW w:w="774" w:type="dxa"/>
            <w:vMerge w:val="continue"/>
            <w:noWrap w:val="0"/>
            <w:vAlign w:val="center"/>
          </w:tcPr>
          <w:p w14:paraId="502ED8A0">
            <w:pPr>
              <w:pStyle w:val="23"/>
              <w:spacing w:line="240" w:lineRule="auto"/>
              <w:ind w:left="0"/>
              <w:jc w:val="center"/>
              <w:outlineLvl w:val="0"/>
              <w:rPr>
                <w:rFonts w:hint="eastAsia" w:ascii="宋体" w:hAnsi="宋体" w:cs="宋体"/>
                <w:color w:val="000000"/>
                <w:sz w:val="21"/>
                <w:szCs w:val="21"/>
              </w:rPr>
            </w:pPr>
          </w:p>
        </w:tc>
        <w:tc>
          <w:tcPr>
            <w:tcW w:w="4188" w:type="dxa"/>
            <w:noWrap w:val="0"/>
            <w:vAlign w:val="center"/>
          </w:tcPr>
          <w:p w14:paraId="3BD7F95A">
            <w:pPr>
              <w:pStyle w:val="23"/>
              <w:spacing w:line="240" w:lineRule="auto"/>
              <w:ind w:left="0"/>
              <w:jc w:val="center"/>
              <w:outlineLvl w:val="0"/>
              <w:rPr>
                <w:rFonts w:hint="eastAsia" w:ascii="宋体" w:hAnsi="宋体" w:cs="宋体"/>
                <w:color w:val="000000"/>
                <w:sz w:val="20"/>
              </w:rPr>
            </w:pPr>
            <w:r>
              <w:rPr>
                <w:rFonts w:hint="eastAsia" w:ascii="宋体" w:hAnsi="宋体" w:cs="宋体"/>
                <w:color w:val="000000"/>
                <w:sz w:val="20"/>
              </w:rPr>
              <w:t>办公物业管理费限价为 3.5 元/每平方米/月</w:t>
            </w:r>
          </w:p>
        </w:tc>
        <w:tc>
          <w:tcPr>
            <w:tcW w:w="992" w:type="dxa"/>
            <w:vMerge w:val="continue"/>
            <w:noWrap w:val="0"/>
            <w:vAlign w:val="center"/>
          </w:tcPr>
          <w:p w14:paraId="64D3FC27">
            <w:pPr>
              <w:pStyle w:val="15"/>
              <w:spacing w:line="240" w:lineRule="auto"/>
              <w:ind w:firstLine="0"/>
              <w:jc w:val="center"/>
              <w:outlineLvl w:val="0"/>
              <w:rPr>
                <w:rFonts w:hint="eastAsia" w:ascii="宋体" w:hAnsi="宋体" w:cs="宋体"/>
                <w:color w:val="000000"/>
                <w:sz w:val="21"/>
                <w:szCs w:val="21"/>
              </w:rPr>
            </w:pPr>
          </w:p>
        </w:tc>
        <w:tc>
          <w:tcPr>
            <w:tcW w:w="877" w:type="dxa"/>
            <w:vMerge w:val="continue"/>
            <w:noWrap w:val="0"/>
            <w:vAlign w:val="center"/>
          </w:tcPr>
          <w:p w14:paraId="12008F0F">
            <w:pPr>
              <w:pStyle w:val="15"/>
              <w:spacing w:line="240" w:lineRule="auto"/>
              <w:ind w:firstLine="0"/>
              <w:jc w:val="center"/>
              <w:outlineLvl w:val="0"/>
              <w:rPr>
                <w:rFonts w:hint="eastAsia" w:ascii="宋体" w:hAnsi="宋体" w:cs="宋体"/>
                <w:color w:val="000000"/>
                <w:sz w:val="21"/>
                <w:szCs w:val="21"/>
              </w:rPr>
            </w:pPr>
          </w:p>
        </w:tc>
        <w:tc>
          <w:tcPr>
            <w:tcW w:w="1262" w:type="dxa"/>
            <w:vMerge w:val="continue"/>
            <w:noWrap w:val="0"/>
            <w:vAlign w:val="center"/>
          </w:tcPr>
          <w:p w14:paraId="7619759E">
            <w:pPr>
              <w:pStyle w:val="15"/>
              <w:spacing w:line="240" w:lineRule="auto"/>
              <w:ind w:firstLine="0"/>
              <w:jc w:val="center"/>
              <w:outlineLvl w:val="0"/>
              <w:rPr>
                <w:rFonts w:hint="eastAsia" w:ascii="宋体" w:hAnsi="宋体" w:cs="宋体"/>
                <w:color w:val="000000"/>
                <w:sz w:val="21"/>
                <w:szCs w:val="21"/>
              </w:rPr>
            </w:pPr>
          </w:p>
        </w:tc>
      </w:tr>
      <w:tr w14:paraId="76C9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43" w:hRule="atLeast"/>
          <w:jc w:val="center"/>
        </w:trPr>
        <w:tc>
          <w:tcPr>
            <w:tcW w:w="1264" w:type="dxa"/>
            <w:vMerge w:val="continue"/>
            <w:noWrap w:val="0"/>
            <w:vAlign w:val="center"/>
          </w:tcPr>
          <w:p w14:paraId="565EF516">
            <w:pPr>
              <w:pStyle w:val="15"/>
              <w:spacing w:line="240" w:lineRule="auto"/>
              <w:ind w:firstLine="0"/>
              <w:jc w:val="center"/>
              <w:outlineLvl w:val="0"/>
              <w:rPr>
                <w:rFonts w:hint="eastAsia" w:ascii="宋体" w:hAnsi="宋体" w:cs="宋体"/>
                <w:color w:val="000000"/>
                <w:szCs w:val="24"/>
              </w:rPr>
            </w:pPr>
          </w:p>
        </w:tc>
        <w:tc>
          <w:tcPr>
            <w:tcW w:w="774" w:type="dxa"/>
            <w:vMerge w:val="continue"/>
            <w:noWrap w:val="0"/>
            <w:vAlign w:val="center"/>
          </w:tcPr>
          <w:p w14:paraId="39BEC694">
            <w:pPr>
              <w:pStyle w:val="23"/>
              <w:spacing w:line="240" w:lineRule="auto"/>
              <w:ind w:left="0"/>
              <w:jc w:val="center"/>
              <w:outlineLvl w:val="0"/>
              <w:rPr>
                <w:rFonts w:hint="eastAsia" w:ascii="宋体" w:hAnsi="宋体" w:cs="宋体"/>
                <w:color w:val="000000"/>
                <w:sz w:val="21"/>
                <w:szCs w:val="21"/>
              </w:rPr>
            </w:pPr>
          </w:p>
        </w:tc>
        <w:tc>
          <w:tcPr>
            <w:tcW w:w="4188" w:type="dxa"/>
            <w:noWrap w:val="0"/>
            <w:vAlign w:val="center"/>
          </w:tcPr>
          <w:p w14:paraId="6ADB844D">
            <w:pPr>
              <w:pStyle w:val="23"/>
              <w:spacing w:line="240" w:lineRule="auto"/>
              <w:ind w:left="0"/>
              <w:jc w:val="center"/>
              <w:outlineLvl w:val="0"/>
              <w:rPr>
                <w:rFonts w:hint="eastAsia" w:ascii="宋体" w:hAnsi="宋体" w:cs="宋体"/>
                <w:color w:val="000000"/>
                <w:sz w:val="20"/>
              </w:rPr>
            </w:pPr>
            <w:r>
              <w:rPr>
                <w:rFonts w:hint="eastAsia" w:ascii="宋体" w:hAnsi="宋体" w:cs="宋体"/>
                <w:color w:val="000000"/>
                <w:sz w:val="20"/>
              </w:rPr>
              <w:t>地下停车位物业管理费标准为 60 元/个/月</w:t>
            </w:r>
          </w:p>
        </w:tc>
        <w:tc>
          <w:tcPr>
            <w:tcW w:w="992" w:type="dxa"/>
            <w:vMerge w:val="continue"/>
            <w:noWrap w:val="0"/>
            <w:vAlign w:val="center"/>
          </w:tcPr>
          <w:p w14:paraId="06491CC2">
            <w:pPr>
              <w:pStyle w:val="15"/>
              <w:spacing w:line="240" w:lineRule="auto"/>
              <w:ind w:firstLine="0"/>
              <w:jc w:val="center"/>
              <w:outlineLvl w:val="0"/>
              <w:rPr>
                <w:rFonts w:hint="eastAsia" w:ascii="宋体" w:hAnsi="宋体" w:cs="宋体"/>
                <w:color w:val="000000"/>
                <w:sz w:val="21"/>
                <w:szCs w:val="21"/>
              </w:rPr>
            </w:pPr>
          </w:p>
        </w:tc>
        <w:tc>
          <w:tcPr>
            <w:tcW w:w="877" w:type="dxa"/>
            <w:vMerge w:val="continue"/>
            <w:noWrap w:val="0"/>
            <w:vAlign w:val="center"/>
          </w:tcPr>
          <w:p w14:paraId="744F8F4B">
            <w:pPr>
              <w:pStyle w:val="15"/>
              <w:spacing w:line="240" w:lineRule="auto"/>
              <w:ind w:firstLine="0"/>
              <w:jc w:val="center"/>
              <w:outlineLvl w:val="0"/>
              <w:rPr>
                <w:rFonts w:hint="eastAsia" w:ascii="宋体" w:hAnsi="宋体" w:cs="宋体"/>
                <w:color w:val="000000"/>
                <w:sz w:val="21"/>
                <w:szCs w:val="21"/>
              </w:rPr>
            </w:pPr>
          </w:p>
        </w:tc>
        <w:tc>
          <w:tcPr>
            <w:tcW w:w="1262" w:type="dxa"/>
            <w:vMerge w:val="continue"/>
            <w:noWrap w:val="0"/>
            <w:vAlign w:val="center"/>
          </w:tcPr>
          <w:p w14:paraId="3533C370">
            <w:pPr>
              <w:pStyle w:val="15"/>
              <w:spacing w:line="240" w:lineRule="auto"/>
              <w:ind w:firstLine="0"/>
              <w:jc w:val="center"/>
              <w:outlineLvl w:val="0"/>
              <w:rPr>
                <w:rFonts w:hint="eastAsia" w:ascii="宋体" w:hAnsi="宋体" w:cs="宋体"/>
                <w:color w:val="000000"/>
                <w:sz w:val="21"/>
                <w:szCs w:val="21"/>
              </w:rPr>
            </w:pPr>
          </w:p>
        </w:tc>
      </w:tr>
    </w:tbl>
    <w:p w14:paraId="2142AEA5">
      <w:pPr>
        <w:pStyle w:val="3"/>
        <w:spacing w:line="240" w:lineRule="auto"/>
        <w:jc w:val="left"/>
        <w:rPr>
          <w:rFonts w:hint="eastAsia" w:cs="宋体"/>
          <w:b/>
          <w:color w:val="000000"/>
          <w:sz w:val="24"/>
        </w:rPr>
      </w:pPr>
    </w:p>
    <w:p w14:paraId="6792AA57">
      <w:pPr>
        <w:pStyle w:val="3"/>
        <w:spacing w:line="240" w:lineRule="auto"/>
        <w:jc w:val="left"/>
        <w:rPr>
          <w:rFonts w:hint="eastAsia" w:cs="宋体"/>
          <w:b/>
          <w:color w:val="000000"/>
          <w:sz w:val="24"/>
        </w:rPr>
      </w:pPr>
      <w:bookmarkStart w:id="11" w:name="_Toc145"/>
      <w:r>
        <w:rPr>
          <w:rFonts w:hint="eastAsia" w:cs="宋体"/>
          <w:b/>
          <w:color w:val="000000"/>
          <w:sz w:val="24"/>
        </w:rPr>
        <w:t>二、资金来源</w:t>
      </w:r>
      <w:bookmarkEnd w:id="8"/>
      <w:bookmarkEnd w:id="9"/>
      <w:bookmarkEnd w:id="10"/>
      <w:bookmarkEnd w:id="11"/>
    </w:p>
    <w:p w14:paraId="6B55DF3C">
      <w:pPr>
        <w:spacing w:line="400" w:lineRule="exact"/>
        <w:ind w:firstLine="480" w:firstLineChars="200"/>
        <w:rPr>
          <w:rFonts w:hint="eastAsia" w:ascii="宋体" w:hAnsi="宋体" w:cs="宋体"/>
          <w:color w:val="FF0000"/>
          <w:sz w:val="24"/>
          <w:szCs w:val="24"/>
        </w:rPr>
      </w:pPr>
      <w:r>
        <w:rPr>
          <w:rFonts w:hint="eastAsia" w:ascii="宋体" w:hAnsi="宋体" w:cs="宋体"/>
          <w:color w:val="000000"/>
          <w:sz w:val="24"/>
          <w:szCs w:val="24"/>
        </w:rPr>
        <w:t>前期物业服务合同生效之日至物业交付之日发生的物业服务费，由建设单位承担。物业交付之日至前期物业服务合同终止之日发生的物业服务费，由业主按照前期物业服务合同约定的物业服务收费标准承担</w:t>
      </w:r>
    </w:p>
    <w:p w14:paraId="42DE501E">
      <w:pPr>
        <w:pStyle w:val="3"/>
        <w:spacing w:line="240" w:lineRule="auto"/>
        <w:jc w:val="left"/>
        <w:rPr>
          <w:rFonts w:hint="eastAsia" w:cs="宋体"/>
          <w:b/>
          <w:sz w:val="24"/>
        </w:rPr>
      </w:pPr>
      <w:bookmarkStart w:id="12" w:name="_Toc13701"/>
      <w:bookmarkStart w:id="13" w:name="_Toc7815"/>
      <w:bookmarkStart w:id="14" w:name="_Toc194585368"/>
      <w:bookmarkStart w:id="15" w:name="_Toc76387228"/>
      <w:r>
        <w:rPr>
          <w:rFonts w:hint="eastAsia" w:cs="宋体"/>
          <w:b/>
          <w:sz w:val="24"/>
        </w:rPr>
        <w:t>三、投标人资格要求</w:t>
      </w:r>
      <w:bookmarkEnd w:id="12"/>
      <w:bookmarkEnd w:id="13"/>
      <w:bookmarkEnd w:id="14"/>
      <w:bookmarkEnd w:id="15"/>
    </w:p>
    <w:p w14:paraId="47889274">
      <w:pPr>
        <w:spacing w:line="400" w:lineRule="exact"/>
        <w:ind w:firstLine="480" w:firstLineChars="200"/>
        <w:rPr>
          <w:rFonts w:hint="eastAsia" w:ascii="宋体" w:hAnsi="宋体" w:cs="宋体"/>
          <w:sz w:val="24"/>
          <w:szCs w:val="24"/>
        </w:rPr>
      </w:pPr>
      <w:r>
        <w:rPr>
          <w:rFonts w:hint="eastAsia" w:ascii="宋体" w:hAnsi="宋体" w:cs="宋体"/>
          <w:sz w:val="24"/>
          <w:szCs w:val="24"/>
        </w:rPr>
        <w:t>依法设立，具有独立法人资格，从事物业服务活动五年以上，在物业管理中无不良记录的物业服务企业均可参加。</w:t>
      </w:r>
    </w:p>
    <w:p w14:paraId="709D0F64">
      <w:pPr>
        <w:pStyle w:val="3"/>
        <w:spacing w:line="400" w:lineRule="exact"/>
        <w:jc w:val="left"/>
        <w:rPr>
          <w:rFonts w:hint="eastAsia" w:cs="宋体"/>
          <w:b/>
          <w:color w:val="000000"/>
          <w:sz w:val="24"/>
        </w:rPr>
      </w:pPr>
      <w:bookmarkStart w:id="16" w:name="_Toc194585369"/>
      <w:bookmarkStart w:id="17" w:name="_Toc30958"/>
      <w:bookmarkStart w:id="18" w:name="_Toc76387229"/>
      <w:bookmarkStart w:id="19" w:name="_Toc1627"/>
      <w:r>
        <w:rPr>
          <w:rFonts w:hint="eastAsia" w:cs="宋体"/>
          <w:b/>
          <w:color w:val="000000"/>
          <w:sz w:val="24"/>
        </w:rPr>
        <w:t>四、投标、开标有关说明</w:t>
      </w:r>
      <w:bookmarkEnd w:id="16"/>
      <w:bookmarkEnd w:id="17"/>
      <w:bookmarkEnd w:id="18"/>
      <w:bookmarkEnd w:id="19"/>
    </w:p>
    <w:p w14:paraId="0D516E59">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（一）凡有意参加投标的投标人</w:t>
      </w:r>
      <w:r>
        <w:rPr>
          <w:rFonts w:hint="eastAsia" w:ascii="宋体" w:hAnsi="宋体" w:cs="宋体"/>
          <w:sz w:val="24"/>
          <w:szCs w:val="24"/>
        </w:rPr>
        <w:t>，请到重庆武隆城市发展（集团）有限公司（http://www.wlctjt.com/www/index/）下载本</w:t>
      </w:r>
      <w:r>
        <w:rPr>
          <w:rFonts w:hint="eastAsia" w:ascii="宋体" w:hAnsi="宋体" w:cs="宋体"/>
          <w:color w:val="000000"/>
          <w:sz w:val="24"/>
          <w:szCs w:val="24"/>
        </w:rPr>
        <w:t>项目招标文件以及澄清等开标前公布的所有项目资料，无论投标人领取或下载与否，均视为已知晓所有招标内容。</w:t>
      </w:r>
    </w:p>
    <w:p w14:paraId="0EE6D806">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（二）招标文件公告期</w:t>
      </w:r>
      <w:r>
        <w:rPr>
          <w:rFonts w:hint="eastAsia" w:ascii="宋体" w:hAnsi="宋体" w:cs="宋体"/>
          <w:color w:val="auto"/>
          <w:sz w:val="24"/>
          <w:szCs w:val="24"/>
        </w:rPr>
        <w:t xml:space="preserve">限：2025年 </w:t>
      </w:r>
      <w:r>
        <w:rPr>
          <w:rFonts w:hint="eastAsia" w:ascii="宋体" w:hAnsi="宋体" w:cs="宋体"/>
          <w:color w:val="auto"/>
          <w:sz w:val="24"/>
          <w:szCs w:val="24"/>
          <w:lang w:val="en-US" w:eastAsia="zh-CN"/>
        </w:rPr>
        <w:t>7</w:t>
      </w:r>
      <w:r>
        <w:rPr>
          <w:rFonts w:hint="eastAsia" w:ascii="宋体" w:hAnsi="宋体" w:cs="宋体"/>
          <w:color w:val="auto"/>
          <w:sz w:val="24"/>
          <w:szCs w:val="24"/>
        </w:rPr>
        <w:t xml:space="preserve"> 月 </w:t>
      </w:r>
      <w:r>
        <w:rPr>
          <w:rFonts w:hint="eastAsia" w:ascii="宋体" w:hAnsi="宋体" w:cs="宋体"/>
          <w:color w:val="auto"/>
          <w:sz w:val="24"/>
          <w:szCs w:val="24"/>
          <w:lang w:val="en-US" w:eastAsia="zh-CN"/>
        </w:rPr>
        <w:t>3</w:t>
      </w:r>
      <w:r>
        <w:rPr>
          <w:rFonts w:hint="eastAsia" w:ascii="宋体" w:hAnsi="宋体" w:cs="宋体"/>
          <w:color w:val="auto"/>
          <w:sz w:val="24"/>
          <w:szCs w:val="24"/>
        </w:rPr>
        <w:t xml:space="preserve"> 日至2025年</w:t>
      </w:r>
      <w:r>
        <w:rPr>
          <w:rFonts w:hint="eastAsia" w:ascii="宋体" w:hAnsi="宋体" w:cs="宋体"/>
          <w:color w:val="auto"/>
          <w:sz w:val="24"/>
          <w:szCs w:val="24"/>
          <w:lang w:val="en-US" w:eastAsia="zh-CN"/>
        </w:rPr>
        <w:t>7</w:t>
      </w:r>
      <w:r>
        <w:rPr>
          <w:rFonts w:hint="eastAsia" w:ascii="宋体" w:hAnsi="宋体" w:cs="宋体"/>
          <w:color w:val="auto"/>
          <w:sz w:val="24"/>
          <w:szCs w:val="24"/>
        </w:rPr>
        <w:t xml:space="preserve"> 月</w:t>
      </w:r>
      <w:r>
        <w:rPr>
          <w:rFonts w:hint="eastAsia" w:ascii="宋体" w:hAnsi="宋体" w:cs="宋体"/>
          <w:color w:val="auto"/>
          <w:sz w:val="24"/>
          <w:szCs w:val="24"/>
          <w:lang w:val="en-US" w:eastAsia="zh-CN"/>
        </w:rPr>
        <w:t>9</w:t>
      </w:r>
      <w:r>
        <w:rPr>
          <w:rFonts w:hint="eastAsia" w:ascii="宋体" w:hAnsi="宋体" w:cs="宋体"/>
          <w:color w:val="auto"/>
          <w:sz w:val="24"/>
          <w:szCs w:val="24"/>
        </w:rPr>
        <w:t xml:space="preserve"> 日</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工作日</w:t>
      </w:r>
      <w:r>
        <w:rPr>
          <w:rFonts w:hint="eastAsia" w:ascii="宋体" w:hAnsi="宋体" w:cs="宋体"/>
          <w:color w:val="auto"/>
          <w:sz w:val="24"/>
          <w:szCs w:val="24"/>
          <w:lang w:eastAsia="zh-CN"/>
        </w:rPr>
        <w:t>）</w:t>
      </w:r>
      <w:r>
        <w:rPr>
          <w:rFonts w:hint="eastAsia" w:ascii="宋体" w:hAnsi="宋体" w:cs="宋体"/>
          <w:color w:val="auto"/>
          <w:sz w:val="24"/>
          <w:szCs w:val="24"/>
        </w:rPr>
        <w:t>。</w:t>
      </w:r>
    </w:p>
    <w:p w14:paraId="285B1117">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（三）招标文件提供期限</w:t>
      </w:r>
    </w:p>
    <w:p w14:paraId="41169E9E">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1.招标文件提供期限：同招标文件公告期限。</w:t>
      </w:r>
    </w:p>
    <w:p w14:paraId="01B3A789">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2.报名方式：请有意投标的投标单位于</w:t>
      </w:r>
      <w:r>
        <w:rPr>
          <w:rFonts w:hint="eastAsia" w:ascii="宋体" w:hAnsi="宋体" w:cs="宋体"/>
          <w:color w:val="auto"/>
          <w:sz w:val="24"/>
          <w:szCs w:val="24"/>
        </w:rPr>
        <w:t xml:space="preserve">2025年 </w:t>
      </w:r>
      <w:r>
        <w:rPr>
          <w:rFonts w:hint="eastAsia" w:ascii="宋体" w:hAnsi="宋体" w:cs="宋体"/>
          <w:color w:val="auto"/>
          <w:sz w:val="24"/>
          <w:szCs w:val="24"/>
          <w:lang w:val="en-US" w:eastAsia="zh-CN"/>
        </w:rPr>
        <w:t>7</w:t>
      </w:r>
      <w:r>
        <w:rPr>
          <w:rFonts w:hint="eastAsia" w:ascii="宋体" w:hAnsi="宋体" w:cs="宋体"/>
          <w:color w:val="auto"/>
          <w:sz w:val="24"/>
          <w:szCs w:val="24"/>
        </w:rPr>
        <w:t xml:space="preserve"> 月 </w:t>
      </w:r>
      <w:r>
        <w:rPr>
          <w:rFonts w:hint="eastAsia" w:ascii="宋体" w:hAnsi="宋体" w:cs="宋体"/>
          <w:color w:val="auto"/>
          <w:sz w:val="24"/>
          <w:szCs w:val="24"/>
          <w:lang w:val="en-US" w:eastAsia="zh-CN"/>
        </w:rPr>
        <w:t>9</w:t>
      </w:r>
      <w:r>
        <w:rPr>
          <w:rFonts w:hint="eastAsia" w:ascii="宋体" w:hAnsi="宋体" w:cs="宋体"/>
          <w:color w:val="auto"/>
          <w:sz w:val="24"/>
          <w:szCs w:val="24"/>
        </w:rPr>
        <w:t xml:space="preserve">日 </w:t>
      </w:r>
      <w:r>
        <w:rPr>
          <w:rFonts w:hint="eastAsia" w:ascii="宋体" w:hAnsi="宋体" w:cs="宋体"/>
          <w:color w:val="auto"/>
          <w:sz w:val="24"/>
          <w:szCs w:val="24"/>
          <w:lang w:val="en-US" w:eastAsia="zh-CN"/>
        </w:rPr>
        <w:t>17：00</w:t>
      </w:r>
      <w:r>
        <w:rPr>
          <w:rFonts w:hint="eastAsia" w:ascii="宋体" w:hAnsi="宋体" w:cs="宋体"/>
          <w:color w:val="auto"/>
          <w:sz w:val="24"/>
          <w:szCs w:val="24"/>
        </w:rPr>
        <w:t xml:space="preserve"> （北京时间）</w:t>
      </w:r>
      <w:r>
        <w:rPr>
          <w:rFonts w:hint="eastAsia" w:ascii="宋体" w:hAnsi="宋体" w:cs="宋体"/>
          <w:color w:val="auto"/>
          <w:sz w:val="24"/>
          <w:szCs w:val="24"/>
          <w:lang w:val="en-US" w:eastAsia="zh-CN"/>
        </w:rPr>
        <w:t>前</w:t>
      </w:r>
      <w:r>
        <w:rPr>
          <w:rFonts w:hint="eastAsia" w:ascii="宋体" w:hAnsi="宋体" w:cs="宋体"/>
          <w:color w:val="000000"/>
          <w:sz w:val="24"/>
          <w:szCs w:val="24"/>
        </w:rPr>
        <w:t>将公司营业执照、代理人授权委托书加盖公章后扫描上传至233499353@qq.com（以上证件须盖单位鲜章），只有按时报名成功了的投标单位才能参加本次投标。</w:t>
      </w:r>
    </w:p>
    <w:p w14:paraId="30209CE1">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注：节假日不接受报名。</w:t>
      </w:r>
    </w:p>
    <w:p w14:paraId="06C5B7AC">
      <w:pPr>
        <w:numPr>
          <w:ilvl w:val="0"/>
          <w:numId w:val="16"/>
        </w:num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投标</w:t>
      </w:r>
      <w:r>
        <w:rPr>
          <w:rFonts w:hint="eastAsia" w:ascii="宋体" w:hAnsi="宋体" w:cs="宋体"/>
          <w:color w:val="auto"/>
          <w:sz w:val="24"/>
          <w:szCs w:val="24"/>
          <w:lang w:val="en-US" w:eastAsia="zh-CN"/>
        </w:rPr>
        <w:t>文件提交</w:t>
      </w:r>
      <w:r>
        <w:rPr>
          <w:rFonts w:hint="eastAsia" w:ascii="宋体" w:hAnsi="宋体" w:cs="宋体"/>
          <w:color w:val="auto"/>
          <w:sz w:val="24"/>
          <w:szCs w:val="24"/>
        </w:rPr>
        <w:t>截止时间：2025年</w:t>
      </w:r>
      <w:r>
        <w:rPr>
          <w:rFonts w:ascii="宋体" w:hAnsi="宋体" w:cs="宋体"/>
          <w:color w:val="auto"/>
          <w:sz w:val="24"/>
          <w:szCs w:val="24"/>
        </w:rPr>
        <w:t>7</w:t>
      </w:r>
      <w:r>
        <w:rPr>
          <w:rFonts w:hint="eastAsia" w:ascii="宋体" w:hAnsi="宋体" w:cs="宋体"/>
          <w:color w:val="auto"/>
          <w:sz w:val="24"/>
          <w:szCs w:val="24"/>
        </w:rPr>
        <w:t xml:space="preserve">月 </w:t>
      </w:r>
      <w:r>
        <w:rPr>
          <w:rFonts w:hint="eastAsia" w:ascii="宋体" w:hAnsi="宋体" w:cs="宋体"/>
          <w:color w:val="auto"/>
          <w:sz w:val="24"/>
          <w:szCs w:val="24"/>
          <w:lang w:val="en-US" w:eastAsia="zh-CN"/>
        </w:rPr>
        <w:t>23</w:t>
      </w:r>
      <w:r>
        <w:rPr>
          <w:rFonts w:hint="eastAsia" w:ascii="宋体" w:hAnsi="宋体" w:cs="宋体"/>
          <w:color w:val="auto"/>
          <w:sz w:val="24"/>
          <w:szCs w:val="24"/>
        </w:rPr>
        <w:t xml:space="preserve"> 日</w:t>
      </w:r>
      <w:r>
        <w:rPr>
          <w:rFonts w:hint="eastAsia" w:ascii="宋体" w:hAnsi="宋体" w:cs="宋体"/>
          <w:color w:val="auto"/>
          <w:sz w:val="24"/>
          <w:szCs w:val="24"/>
          <w:lang w:val="en-US" w:eastAsia="zh-CN"/>
        </w:rPr>
        <w:t>10：00（北京时间）</w:t>
      </w:r>
      <w:r>
        <w:rPr>
          <w:rFonts w:hint="eastAsia" w:ascii="宋体" w:hAnsi="宋体" w:cs="宋体"/>
          <w:color w:val="auto"/>
          <w:sz w:val="24"/>
          <w:szCs w:val="24"/>
        </w:rPr>
        <w:t>。</w:t>
      </w:r>
    </w:p>
    <w:p w14:paraId="7A8C2387">
      <w:pPr>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（五）开标时间：2025年</w:t>
      </w:r>
      <w:r>
        <w:rPr>
          <w:rFonts w:ascii="宋体" w:hAnsi="宋体" w:cs="宋体"/>
          <w:color w:val="auto"/>
          <w:sz w:val="24"/>
          <w:szCs w:val="24"/>
        </w:rPr>
        <w:t>7</w:t>
      </w:r>
      <w:r>
        <w:rPr>
          <w:rFonts w:hint="eastAsia" w:ascii="宋体" w:hAnsi="宋体" w:cs="宋体"/>
          <w:color w:val="auto"/>
          <w:sz w:val="24"/>
          <w:szCs w:val="24"/>
        </w:rPr>
        <w:t xml:space="preserve">月 </w:t>
      </w:r>
      <w:r>
        <w:rPr>
          <w:rFonts w:hint="eastAsia" w:ascii="宋体" w:hAnsi="宋体" w:cs="宋体"/>
          <w:color w:val="auto"/>
          <w:sz w:val="24"/>
          <w:szCs w:val="24"/>
          <w:lang w:val="en-US" w:eastAsia="zh-CN"/>
        </w:rPr>
        <w:t>23</w:t>
      </w:r>
      <w:r>
        <w:rPr>
          <w:rFonts w:hint="eastAsia" w:ascii="宋体" w:hAnsi="宋体" w:cs="宋体"/>
          <w:color w:val="auto"/>
          <w:sz w:val="24"/>
          <w:szCs w:val="24"/>
        </w:rPr>
        <w:t xml:space="preserve"> 日</w:t>
      </w:r>
      <w:r>
        <w:rPr>
          <w:rFonts w:hint="eastAsia" w:ascii="宋体" w:hAnsi="宋体" w:cs="宋体"/>
          <w:color w:val="auto"/>
          <w:sz w:val="24"/>
          <w:szCs w:val="24"/>
          <w:lang w:val="en-US" w:eastAsia="zh-CN"/>
        </w:rPr>
        <w:t>10：00（北京时间）。</w:t>
      </w:r>
    </w:p>
    <w:p w14:paraId="6399449B">
      <w:pPr>
        <w:spacing w:line="400" w:lineRule="exact"/>
        <w:ind w:firstLine="480" w:firstLineChars="200"/>
        <w:rPr>
          <w:rFonts w:hint="eastAsia" w:ascii="宋体" w:hAnsi="宋体" w:cs="宋体"/>
          <w:color w:val="000000"/>
          <w:sz w:val="24"/>
          <w:szCs w:val="24"/>
          <w:highlight w:val="red"/>
        </w:rPr>
      </w:pPr>
      <w:r>
        <w:rPr>
          <w:rFonts w:hint="eastAsia" w:ascii="宋体" w:hAnsi="宋体" w:cs="宋体"/>
          <w:color w:val="000000"/>
          <w:sz w:val="24"/>
          <w:szCs w:val="24"/>
        </w:rPr>
        <w:t>（六）开标地点：重庆市武隆区利丰城市建设开发有限公司会议室。</w:t>
      </w:r>
    </w:p>
    <w:p w14:paraId="406AEDCA">
      <w:pPr>
        <w:pStyle w:val="3"/>
        <w:spacing w:line="240" w:lineRule="auto"/>
        <w:jc w:val="left"/>
        <w:rPr>
          <w:rFonts w:hint="eastAsia" w:cs="宋体"/>
          <w:b/>
          <w:color w:val="000000"/>
          <w:sz w:val="24"/>
        </w:rPr>
      </w:pPr>
      <w:bookmarkStart w:id="20" w:name="_Toc9644"/>
      <w:bookmarkStart w:id="21" w:name="_Toc15019"/>
      <w:bookmarkStart w:id="22" w:name="_Toc76387230"/>
      <w:bookmarkStart w:id="23" w:name="_Toc194585370"/>
      <w:r>
        <w:rPr>
          <w:rFonts w:hint="eastAsia" w:cs="宋体"/>
          <w:b/>
          <w:color w:val="000000"/>
          <w:sz w:val="24"/>
        </w:rPr>
        <w:t>五、投标保证金</w:t>
      </w:r>
      <w:bookmarkEnd w:id="20"/>
      <w:bookmarkEnd w:id="21"/>
      <w:bookmarkEnd w:id="22"/>
      <w:bookmarkEnd w:id="23"/>
    </w:p>
    <w:p w14:paraId="4393B178">
      <w:pPr>
        <w:pStyle w:val="3"/>
        <w:spacing w:line="240" w:lineRule="auto"/>
        <w:ind w:firstLine="480" w:firstLineChars="200"/>
        <w:jc w:val="left"/>
        <w:rPr>
          <w:rFonts w:hint="eastAsia" w:eastAsia="宋体" w:cs="宋体"/>
          <w:sz w:val="24"/>
          <w:szCs w:val="24"/>
          <w:lang w:eastAsia="zh-CN"/>
        </w:rPr>
      </w:pPr>
      <w:bookmarkStart w:id="24" w:name="_Toc12159"/>
      <w:r>
        <w:rPr>
          <w:rFonts w:hint="eastAsia" w:cs="宋体"/>
          <w:sz w:val="24"/>
          <w:szCs w:val="24"/>
        </w:rPr>
        <w:t>无</w:t>
      </w:r>
      <w:bookmarkEnd w:id="24"/>
      <w:r>
        <w:rPr>
          <w:rFonts w:hint="eastAsia" w:cs="宋体"/>
          <w:sz w:val="24"/>
          <w:szCs w:val="24"/>
          <w:lang w:eastAsia="zh-CN"/>
        </w:rPr>
        <w:t>。</w:t>
      </w:r>
    </w:p>
    <w:p w14:paraId="052BB67D">
      <w:pPr>
        <w:pStyle w:val="3"/>
        <w:spacing w:line="400" w:lineRule="exact"/>
        <w:jc w:val="left"/>
        <w:rPr>
          <w:rFonts w:hint="eastAsia" w:cs="宋体"/>
          <w:b/>
          <w:color w:val="auto"/>
          <w:sz w:val="24"/>
        </w:rPr>
      </w:pPr>
      <w:bookmarkStart w:id="25" w:name="_Toc76387231"/>
      <w:bookmarkStart w:id="26" w:name="_Toc22046"/>
      <w:bookmarkStart w:id="27" w:name="_Toc28731"/>
      <w:bookmarkStart w:id="28" w:name="_Toc194585371"/>
      <w:r>
        <w:rPr>
          <w:rFonts w:hint="eastAsia" w:cs="宋体"/>
          <w:b/>
          <w:color w:val="auto"/>
          <w:sz w:val="24"/>
        </w:rPr>
        <w:t>六、采购项目需落实的政府采购政策</w:t>
      </w:r>
      <w:bookmarkEnd w:id="25"/>
      <w:bookmarkEnd w:id="26"/>
      <w:bookmarkEnd w:id="27"/>
      <w:bookmarkEnd w:id="28"/>
    </w:p>
    <w:p w14:paraId="605C62D9">
      <w:pPr>
        <w:snapToGrid w:val="0"/>
        <w:spacing w:line="400" w:lineRule="exact"/>
        <w:ind w:firstLine="480" w:firstLineChars="200"/>
        <w:rPr>
          <w:rFonts w:hint="eastAsia" w:eastAsia="宋体" w:cs="宋体"/>
          <w:b/>
          <w:color w:val="auto"/>
          <w:sz w:val="24"/>
          <w:lang w:eastAsia="zh-CN"/>
        </w:rPr>
      </w:pPr>
      <w:r>
        <w:rPr>
          <w:rFonts w:hint="eastAsia" w:ascii="宋体" w:hAnsi="宋体" w:cs="宋体"/>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bookmarkStart w:id="29" w:name="_Toc17185"/>
      <w:bookmarkStart w:id="30" w:name="_Toc194585372"/>
      <w:bookmarkStart w:id="31" w:name="_Toc76387232"/>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删除</w:t>
      </w:r>
    </w:p>
    <w:p w14:paraId="27021E6A">
      <w:pPr>
        <w:pStyle w:val="3"/>
        <w:numPr>
          <w:ilvl w:val="0"/>
          <w:numId w:val="17"/>
        </w:numPr>
        <w:spacing w:line="400" w:lineRule="exact"/>
        <w:jc w:val="left"/>
        <w:rPr>
          <w:rFonts w:hint="eastAsia" w:cs="宋体"/>
          <w:b/>
          <w:color w:val="auto"/>
          <w:sz w:val="24"/>
        </w:rPr>
      </w:pPr>
      <w:bookmarkStart w:id="32" w:name="_Toc25514"/>
      <w:r>
        <w:rPr>
          <w:rFonts w:hint="eastAsia" w:cs="宋体"/>
          <w:b/>
          <w:color w:val="auto"/>
          <w:sz w:val="24"/>
        </w:rPr>
        <w:t>投标有关规定</w:t>
      </w:r>
      <w:bookmarkEnd w:id="29"/>
      <w:bookmarkEnd w:id="30"/>
      <w:bookmarkEnd w:id="31"/>
      <w:bookmarkEnd w:id="32"/>
    </w:p>
    <w:p w14:paraId="6CBF3FA4">
      <w:pPr>
        <w:ind w:firstLine="480" w:firstLineChars="200"/>
        <w:rPr>
          <w:rFonts w:hint="eastAsia"/>
        </w:rPr>
      </w:pPr>
      <w:r>
        <w:rPr>
          <w:rFonts w:hint="eastAsia" w:ascii="宋体" w:hAnsi="宋体" w:cs="宋体"/>
          <w:sz w:val="24"/>
          <w:szCs w:val="24"/>
        </w:rPr>
        <w:t>（一）单位负责人为同一人或者存在直接控股、管理关系的不同投标人，不得参加同</w:t>
      </w:r>
      <w:r>
        <w:rPr>
          <w:rFonts w:hint="eastAsia" w:ascii="宋体" w:hAnsi="宋体" w:cs="宋体"/>
          <w:color w:val="000000"/>
          <w:sz w:val="24"/>
          <w:szCs w:val="24"/>
        </w:rPr>
        <w:t>一合同项（包）下的政府采购活动。</w:t>
      </w:r>
    </w:p>
    <w:p w14:paraId="79CED8F6">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（二）为采购项目提供整体设计、规范编制等服务的投标人，不得再参加该采购项目的其他采购活动。</w:t>
      </w:r>
    </w:p>
    <w:p w14:paraId="200A5046">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（三）本项目若有澄清文件一律在</w:t>
      </w:r>
      <w:r>
        <w:rPr>
          <w:rFonts w:hint="eastAsia" w:ascii="宋体" w:hAnsi="宋体" w:cs="宋体"/>
          <w:sz w:val="24"/>
          <w:szCs w:val="24"/>
        </w:rPr>
        <w:t>重庆武隆城市发展（集团）有限公司（http://www.wlctjt.com/www/index/）发布，请</w:t>
      </w:r>
      <w:r>
        <w:rPr>
          <w:rFonts w:hint="eastAsia" w:ascii="宋体" w:hAnsi="宋体" w:cs="宋体"/>
          <w:color w:val="000000"/>
          <w:sz w:val="24"/>
          <w:szCs w:val="24"/>
        </w:rPr>
        <w:t>各投标人注意下载；无论投标人下载与否，均视同投标人已知晓本项目澄清文件的内容。</w:t>
      </w:r>
    </w:p>
    <w:p w14:paraId="597E1F47">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（四）按时报名成功了投标单位的投标文件才被接收。</w:t>
      </w:r>
    </w:p>
    <w:p w14:paraId="1CBD8CB5">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（五）超过投标截止时间递交的投标文件，恕不接收。</w:t>
      </w:r>
    </w:p>
    <w:p w14:paraId="6F8942C3">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（六）投标费用：无论投标结果如何，投标人参与本项目投标的所有费用均应由投标人自行承担。</w:t>
      </w:r>
    </w:p>
    <w:p w14:paraId="24BDF369">
      <w:pPr>
        <w:snapToGrid w:val="0"/>
        <w:spacing w:line="40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（七）本项目不接受联合体参与投标，否则按无效投标处理。</w:t>
      </w:r>
    </w:p>
    <w:p w14:paraId="33BD821F">
      <w:pPr>
        <w:snapToGrid w:val="0"/>
        <w:spacing w:line="400" w:lineRule="exact"/>
        <w:ind w:firstLine="482" w:firstLineChars="200"/>
        <w:rPr>
          <w:rFonts w:hint="eastAsia" w:ascii="宋体" w:hAnsi="宋体" w:cs="宋体"/>
          <w:color w:val="000000"/>
          <w:sz w:val="24"/>
          <w:szCs w:val="24"/>
        </w:rPr>
      </w:pPr>
      <w:r>
        <w:rPr>
          <w:rFonts w:hint="eastAsia" w:ascii="宋体" w:hAnsi="宋体" w:cs="宋体"/>
          <w:b/>
          <w:bCs/>
          <w:color w:val="000000"/>
          <w:sz w:val="24"/>
          <w:szCs w:val="24"/>
        </w:rPr>
        <w:t>（八）本项目不接受合同分包，否则按无效投标处理。</w:t>
      </w:r>
    </w:p>
    <w:p w14:paraId="0795DEDA">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w:t>
      </w:r>
      <w:bookmarkStart w:id="33" w:name="OLE_LINK1"/>
      <w:bookmarkStart w:id="34" w:name="OLE_LINK2"/>
      <w:r>
        <w:rPr>
          <w:rFonts w:hint="eastAsia" w:ascii="宋体" w:hAnsi="宋体" w:cs="宋体"/>
          <w:color w:val="000000"/>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宋体" w:hAnsi="宋体" w:cs="宋体"/>
          <w:color w:val="000000"/>
          <w:sz w:val="24"/>
          <w:szCs w:val="24"/>
        </w:rPr>
        <w:t>投标人，将拒绝其参与政府采购活动。</w:t>
      </w:r>
    </w:p>
    <w:p w14:paraId="3678D7AB">
      <w:pPr>
        <w:pStyle w:val="3"/>
        <w:spacing w:line="400" w:lineRule="exact"/>
        <w:jc w:val="left"/>
        <w:rPr>
          <w:rFonts w:hint="eastAsia" w:cs="宋体"/>
          <w:b/>
          <w:color w:val="000000"/>
          <w:sz w:val="24"/>
        </w:rPr>
      </w:pPr>
      <w:bookmarkStart w:id="35" w:name="_Toc3515"/>
      <w:bookmarkStart w:id="36" w:name="_Toc76387233"/>
      <w:bookmarkStart w:id="37" w:name="_Toc194585373"/>
      <w:bookmarkStart w:id="38" w:name="_Toc986"/>
      <w:r>
        <w:rPr>
          <w:rFonts w:hint="eastAsia" w:cs="宋体"/>
          <w:b/>
          <w:color w:val="000000"/>
          <w:sz w:val="24"/>
        </w:rPr>
        <w:t>八、联系方式</w:t>
      </w:r>
      <w:bookmarkEnd w:id="35"/>
      <w:bookmarkEnd w:id="36"/>
      <w:bookmarkEnd w:id="37"/>
      <w:bookmarkEnd w:id="38"/>
    </w:p>
    <w:p w14:paraId="267BB46A">
      <w:pPr>
        <w:snapToGrid w:val="0"/>
        <w:spacing w:line="400" w:lineRule="exact"/>
        <w:ind w:firstLine="480" w:firstLineChars="200"/>
        <w:outlineLvl w:val="2"/>
        <w:rPr>
          <w:rFonts w:hint="eastAsia" w:ascii="宋体" w:hAnsi="宋体" w:cs="宋体"/>
          <w:color w:val="000000"/>
          <w:sz w:val="24"/>
          <w:szCs w:val="24"/>
        </w:rPr>
      </w:pPr>
      <w:r>
        <w:rPr>
          <w:rFonts w:hint="eastAsia" w:ascii="宋体" w:hAnsi="宋体" w:cs="宋体"/>
          <w:color w:val="000000"/>
          <w:sz w:val="24"/>
          <w:szCs w:val="24"/>
        </w:rPr>
        <w:t xml:space="preserve">（一）采购人：重庆市武隆区利丰城市建设开发有限公司 </w:t>
      </w:r>
    </w:p>
    <w:p w14:paraId="1C948FAA">
      <w:pPr>
        <w:snapToGrid w:val="0"/>
        <w:spacing w:line="400" w:lineRule="exact"/>
        <w:ind w:firstLine="480" w:firstLineChars="200"/>
        <w:outlineLvl w:val="2"/>
        <w:rPr>
          <w:rFonts w:ascii="宋体" w:hAnsi="宋体" w:cs="宋体"/>
          <w:sz w:val="24"/>
          <w:szCs w:val="24"/>
        </w:rPr>
      </w:pPr>
      <w:r>
        <w:rPr>
          <w:rFonts w:hint="eastAsia" w:ascii="宋体" w:hAnsi="宋体" w:cs="宋体"/>
          <w:sz w:val="24"/>
          <w:szCs w:val="24"/>
        </w:rPr>
        <w:t>联系人：罗老师</w:t>
      </w:r>
    </w:p>
    <w:p w14:paraId="78BA774C">
      <w:pPr>
        <w:snapToGrid w:val="0"/>
        <w:spacing w:line="400" w:lineRule="exact"/>
        <w:ind w:left="476" w:leftChars="170"/>
        <w:outlineLvl w:val="2"/>
        <w:rPr>
          <w:rFonts w:hint="eastAsia" w:ascii="宋体" w:hAnsi="宋体" w:cs="宋体"/>
          <w:color w:val="000000"/>
          <w:sz w:val="24"/>
          <w:szCs w:val="24"/>
        </w:rPr>
      </w:pPr>
      <w:r>
        <w:rPr>
          <w:rFonts w:hint="eastAsia" w:ascii="宋体" w:hAnsi="宋体" w:cs="宋体"/>
          <w:sz w:val="24"/>
          <w:szCs w:val="24"/>
        </w:rPr>
        <w:t>电  话：</w:t>
      </w:r>
      <w:r>
        <w:rPr>
          <w:rFonts w:hint="eastAsia" w:ascii="宋体" w:hAnsi="宋体" w:cs="宋体"/>
          <w:szCs w:val="28"/>
        </w:rPr>
        <w:t>13452169838</w:t>
      </w:r>
      <w:r>
        <w:rPr>
          <w:rFonts w:hint="eastAsia" w:ascii="宋体" w:hAnsi="宋体" w:cs="宋体"/>
          <w:szCs w:val="28"/>
        </w:rPr>
        <w:br w:type="textWrapping"/>
      </w:r>
      <w:r>
        <w:rPr>
          <w:rFonts w:hint="eastAsia" w:ascii="宋体" w:hAnsi="宋体" w:cs="宋体"/>
          <w:color w:val="000000"/>
          <w:sz w:val="24"/>
          <w:szCs w:val="24"/>
        </w:rPr>
        <w:t>（二）采购代理机构：重庆向远全过程工程咨询有限公司</w:t>
      </w:r>
    </w:p>
    <w:p w14:paraId="34BF5F9A">
      <w:pPr>
        <w:snapToGrid w:val="0"/>
        <w:spacing w:line="400" w:lineRule="exact"/>
        <w:ind w:firstLine="480" w:firstLineChars="200"/>
        <w:outlineLvl w:val="2"/>
        <w:rPr>
          <w:rFonts w:ascii="宋体" w:hAnsi="宋体" w:cs="宋体"/>
          <w:color w:val="000000"/>
          <w:sz w:val="24"/>
          <w:szCs w:val="24"/>
        </w:rPr>
      </w:pPr>
      <w:r>
        <w:rPr>
          <w:rFonts w:hint="eastAsia" w:ascii="宋体" w:hAnsi="宋体" w:cs="宋体"/>
          <w:color w:val="000000"/>
          <w:sz w:val="24"/>
          <w:szCs w:val="24"/>
        </w:rPr>
        <w:t>联系人：黄老师</w:t>
      </w:r>
    </w:p>
    <w:p w14:paraId="52065297">
      <w:pPr>
        <w:snapToGrid w:val="0"/>
        <w:spacing w:line="400" w:lineRule="exact"/>
        <w:ind w:firstLine="480" w:firstLineChars="200"/>
        <w:outlineLvl w:val="2"/>
        <w:rPr>
          <w:rFonts w:ascii="宋体" w:hAnsi="宋体" w:cs="宋体"/>
          <w:color w:val="000000"/>
          <w:sz w:val="24"/>
          <w:szCs w:val="24"/>
        </w:rPr>
      </w:pPr>
      <w:r>
        <w:rPr>
          <w:rFonts w:hint="eastAsia" w:ascii="宋体" w:hAnsi="宋体" w:cs="宋体"/>
          <w:color w:val="000000"/>
          <w:sz w:val="24"/>
          <w:szCs w:val="24"/>
        </w:rPr>
        <w:t>电  话：18323991115</w:t>
      </w:r>
    </w:p>
    <w:p w14:paraId="05194D55">
      <w:pPr>
        <w:snapToGrid w:val="0"/>
        <w:spacing w:line="400" w:lineRule="exact"/>
        <w:ind w:firstLine="480" w:firstLineChars="200"/>
        <w:rPr>
          <w:rFonts w:hint="eastAsia" w:ascii="宋体" w:hAnsi="宋体" w:cs="宋体"/>
          <w:color w:val="000000"/>
          <w:sz w:val="24"/>
          <w:szCs w:val="24"/>
        </w:rPr>
      </w:pPr>
    </w:p>
    <w:p w14:paraId="190580B6">
      <w:pPr>
        <w:pStyle w:val="3"/>
        <w:spacing w:line="240" w:lineRule="auto"/>
        <w:jc w:val="left"/>
        <w:rPr>
          <w:rFonts w:cs="宋体"/>
          <w:b/>
          <w:color w:val="000000"/>
          <w:sz w:val="24"/>
        </w:rPr>
      </w:pPr>
      <w:bookmarkStart w:id="39" w:name="_Toc107324618"/>
      <w:bookmarkStart w:id="40" w:name="_Toc123732855"/>
      <w:bookmarkStart w:id="41" w:name="_Toc194585374"/>
      <w:bookmarkStart w:id="42" w:name="_Toc21146"/>
      <w:r>
        <w:rPr>
          <w:rFonts w:hint="eastAsia" w:cs="宋体"/>
          <w:b/>
          <w:color w:val="000000"/>
          <w:sz w:val="24"/>
        </w:rPr>
        <w:t>九、关于现场踏勘</w:t>
      </w:r>
      <w:bookmarkEnd w:id="39"/>
      <w:bookmarkEnd w:id="40"/>
      <w:bookmarkEnd w:id="41"/>
      <w:bookmarkEnd w:id="42"/>
    </w:p>
    <w:p w14:paraId="4FE4B987">
      <w:pPr>
        <w:snapToGrid w:val="0"/>
        <w:spacing w:line="400" w:lineRule="exact"/>
        <w:ind w:firstLine="480" w:firstLineChars="200"/>
        <w:outlineLvl w:val="2"/>
        <w:rPr>
          <w:rFonts w:hint="eastAsia" w:ascii="宋体" w:hAnsi="宋体" w:cs="宋体"/>
          <w:color w:val="000000"/>
          <w:sz w:val="24"/>
          <w:szCs w:val="24"/>
        </w:rPr>
      </w:pPr>
      <w:r>
        <w:rPr>
          <w:rFonts w:hint="eastAsia" w:ascii="宋体" w:hAnsi="宋体" w:cs="宋体"/>
          <w:color w:val="000000"/>
          <w:sz w:val="24"/>
          <w:szCs w:val="24"/>
        </w:rPr>
        <w:t>采购人不组织现场踏勘，各潜在投标人可于招标文件提供期限截止前（工作时间）自行前往现场踏勘，踏勘费用自理，其余时间恕不接受踏勘。踏勘人员不超过2人，请携带本人身份证，自觉遵守采购人项目地的秩序、安全、保密等相关规定。潜在投标人自行负责在踏勘现场中所发生的人员意外事故和财产损失。采购人在踏勘现场中介绍的相关情况，仅供潜在投标人参考，采购人不对潜在投标人据此做出的判断和决策负责。无论潜在投标人是否踏勘过现场，均被认为已经踏勘现场，对本项目实施的风险和义务已经十分了解，并在其投标文件中已充分考虑了现场和环境条件。</w:t>
      </w:r>
    </w:p>
    <w:p w14:paraId="00DD72E6">
      <w:pPr>
        <w:pStyle w:val="2"/>
        <w:spacing w:before="0" w:beforeLines="0" w:after="0" w:afterLines="0" w:line="360" w:lineRule="auto"/>
        <w:rPr>
          <w:rFonts w:hint="eastAsia" w:ascii="宋体" w:hAnsi="宋体" w:eastAsia="宋体" w:cs="宋体"/>
          <w:b/>
          <w:color w:val="000000"/>
          <w:sz w:val="36"/>
          <w:szCs w:val="36"/>
        </w:rPr>
      </w:pPr>
      <w:bookmarkStart w:id="43" w:name="_Toc2535"/>
      <w:bookmarkStart w:id="44" w:name="_Toc194585375"/>
      <w:bookmarkStart w:id="45" w:name="_Toc76387234"/>
      <w:bookmarkStart w:id="46" w:name="_Toc18745"/>
    </w:p>
    <w:p w14:paraId="63BD2E16">
      <w:pPr>
        <w:pStyle w:val="2"/>
        <w:spacing w:before="0" w:beforeLines="0" w:after="0" w:afterLines="0" w:line="360" w:lineRule="auto"/>
        <w:rPr>
          <w:rFonts w:hint="eastAsia" w:ascii="宋体" w:hAnsi="宋体" w:eastAsia="宋体" w:cs="宋体"/>
          <w:b/>
          <w:color w:val="000000"/>
          <w:sz w:val="36"/>
          <w:szCs w:val="36"/>
        </w:rPr>
      </w:pPr>
    </w:p>
    <w:p w14:paraId="12338069">
      <w:pPr>
        <w:pStyle w:val="2"/>
        <w:spacing w:before="0" w:beforeLines="0" w:after="0" w:afterLines="0" w:line="360" w:lineRule="auto"/>
        <w:rPr>
          <w:rFonts w:hint="eastAsia" w:ascii="宋体" w:hAnsi="宋体" w:eastAsia="宋体" w:cs="宋体"/>
          <w:b/>
          <w:color w:val="000000"/>
          <w:sz w:val="36"/>
          <w:szCs w:val="36"/>
        </w:rPr>
      </w:pPr>
    </w:p>
    <w:p w14:paraId="39D21237">
      <w:pPr>
        <w:pStyle w:val="2"/>
        <w:spacing w:before="0" w:beforeLines="0" w:after="0" w:afterLines="0" w:line="360" w:lineRule="auto"/>
        <w:rPr>
          <w:rFonts w:hint="eastAsia" w:ascii="宋体" w:hAnsi="宋体" w:eastAsia="宋体" w:cs="宋体"/>
          <w:b/>
          <w:color w:val="000000"/>
          <w:sz w:val="36"/>
          <w:szCs w:val="36"/>
        </w:rPr>
      </w:pPr>
    </w:p>
    <w:p w14:paraId="79A3ABEB">
      <w:pPr>
        <w:pStyle w:val="2"/>
        <w:spacing w:before="0" w:beforeLines="0" w:after="0" w:afterLines="0" w:line="360" w:lineRule="auto"/>
        <w:rPr>
          <w:rFonts w:hint="eastAsia" w:ascii="宋体" w:hAnsi="宋体" w:eastAsia="宋体" w:cs="宋体"/>
          <w:b/>
          <w:color w:val="000000"/>
          <w:sz w:val="36"/>
          <w:szCs w:val="36"/>
        </w:rPr>
      </w:pPr>
    </w:p>
    <w:p w14:paraId="585405FA">
      <w:pPr>
        <w:pStyle w:val="2"/>
        <w:spacing w:before="0" w:beforeLines="0" w:after="0" w:afterLines="0" w:line="360" w:lineRule="auto"/>
        <w:rPr>
          <w:rFonts w:hint="eastAsia" w:ascii="宋体" w:hAnsi="宋体" w:eastAsia="宋体" w:cs="宋体"/>
          <w:b/>
          <w:color w:val="000000"/>
          <w:sz w:val="36"/>
          <w:szCs w:val="36"/>
        </w:rPr>
      </w:pPr>
    </w:p>
    <w:p w14:paraId="38D94222">
      <w:pPr>
        <w:pStyle w:val="2"/>
        <w:spacing w:before="0" w:beforeLines="0" w:after="0" w:afterLines="0" w:line="360" w:lineRule="auto"/>
        <w:rPr>
          <w:rFonts w:hint="eastAsia" w:ascii="宋体" w:hAnsi="宋体" w:eastAsia="宋体" w:cs="宋体"/>
          <w:b/>
          <w:color w:val="000000"/>
          <w:sz w:val="36"/>
          <w:szCs w:val="36"/>
        </w:rPr>
      </w:pPr>
    </w:p>
    <w:p w14:paraId="762321DE">
      <w:pPr>
        <w:pStyle w:val="2"/>
        <w:spacing w:before="0" w:beforeLines="0" w:after="0" w:afterLines="0" w:line="360" w:lineRule="auto"/>
        <w:rPr>
          <w:rFonts w:hint="eastAsia" w:ascii="宋体" w:hAnsi="宋体" w:eastAsia="宋体" w:cs="宋体"/>
          <w:b/>
          <w:color w:val="000000"/>
          <w:sz w:val="36"/>
          <w:szCs w:val="36"/>
        </w:rPr>
      </w:pPr>
    </w:p>
    <w:p w14:paraId="49E52DBE">
      <w:pPr>
        <w:pStyle w:val="2"/>
        <w:spacing w:before="0" w:beforeLines="0" w:after="0" w:afterLines="0" w:line="360" w:lineRule="auto"/>
        <w:jc w:val="both"/>
        <w:rPr>
          <w:rFonts w:hint="eastAsia" w:ascii="宋体" w:hAnsi="宋体" w:eastAsia="宋体" w:cs="宋体"/>
          <w:b/>
          <w:color w:val="000000"/>
          <w:sz w:val="36"/>
          <w:szCs w:val="36"/>
        </w:rPr>
      </w:pPr>
    </w:p>
    <w:p w14:paraId="66BC65EF">
      <w:pPr>
        <w:rPr>
          <w:rFonts w:hint="eastAsia" w:ascii="宋体" w:hAnsi="宋体" w:cs="宋体"/>
          <w:b/>
          <w:color w:val="000000"/>
          <w:sz w:val="36"/>
          <w:szCs w:val="36"/>
        </w:rPr>
      </w:pPr>
    </w:p>
    <w:p w14:paraId="0E646957">
      <w:pPr>
        <w:rPr>
          <w:rFonts w:hint="eastAsia" w:ascii="宋体" w:hAnsi="宋体" w:cs="宋体"/>
          <w:b/>
          <w:color w:val="000000"/>
          <w:sz w:val="36"/>
          <w:szCs w:val="36"/>
        </w:rPr>
      </w:pPr>
    </w:p>
    <w:p w14:paraId="1F59AC21">
      <w:pPr>
        <w:rPr>
          <w:rFonts w:hint="eastAsia" w:ascii="宋体" w:hAnsi="宋体" w:cs="宋体"/>
          <w:b/>
          <w:color w:val="000000"/>
          <w:sz w:val="36"/>
          <w:szCs w:val="36"/>
        </w:rPr>
      </w:pPr>
    </w:p>
    <w:p w14:paraId="0F70D3D5">
      <w:pPr>
        <w:rPr>
          <w:rFonts w:hint="eastAsia" w:ascii="宋体" w:hAnsi="宋体" w:cs="宋体"/>
          <w:b/>
          <w:color w:val="000000"/>
          <w:sz w:val="36"/>
          <w:szCs w:val="36"/>
        </w:rPr>
      </w:pPr>
    </w:p>
    <w:p w14:paraId="5A4164B4">
      <w:pPr>
        <w:rPr>
          <w:rFonts w:hint="eastAsia" w:ascii="宋体" w:hAnsi="宋体" w:cs="宋体"/>
          <w:b/>
          <w:color w:val="000000"/>
          <w:sz w:val="36"/>
          <w:szCs w:val="36"/>
        </w:rPr>
      </w:pPr>
    </w:p>
    <w:p w14:paraId="36C37362">
      <w:pPr>
        <w:rPr>
          <w:rFonts w:hint="eastAsia" w:ascii="宋体" w:hAnsi="宋体" w:cs="宋体"/>
          <w:b/>
          <w:color w:val="000000"/>
          <w:sz w:val="36"/>
          <w:szCs w:val="36"/>
        </w:rPr>
      </w:pPr>
    </w:p>
    <w:p w14:paraId="21BF09FA">
      <w:pPr>
        <w:rPr>
          <w:rFonts w:hint="eastAsia" w:ascii="宋体" w:hAnsi="宋体" w:cs="宋体"/>
          <w:b/>
          <w:color w:val="000000"/>
          <w:sz w:val="36"/>
          <w:szCs w:val="36"/>
        </w:rPr>
      </w:pPr>
    </w:p>
    <w:p w14:paraId="6496B188">
      <w:pPr>
        <w:rPr>
          <w:rFonts w:hint="eastAsia" w:ascii="宋体" w:hAnsi="宋体" w:cs="宋体"/>
          <w:b/>
          <w:color w:val="000000"/>
          <w:sz w:val="36"/>
          <w:szCs w:val="36"/>
        </w:rPr>
      </w:pPr>
    </w:p>
    <w:p w14:paraId="201A91AE">
      <w:pPr>
        <w:rPr>
          <w:rFonts w:hint="eastAsia" w:ascii="宋体" w:hAnsi="宋体" w:cs="宋体"/>
          <w:b/>
          <w:color w:val="000000"/>
          <w:sz w:val="36"/>
          <w:szCs w:val="36"/>
        </w:rPr>
      </w:pPr>
    </w:p>
    <w:p w14:paraId="50875225">
      <w:pPr>
        <w:rPr>
          <w:rFonts w:hint="eastAsia" w:ascii="宋体" w:hAnsi="宋体" w:cs="宋体"/>
          <w:b/>
          <w:color w:val="000000"/>
          <w:sz w:val="36"/>
          <w:szCs w:val="36"/>
        </w:rPr>
      </w:pPr>
    </w:p>
    <w:p w14:paraId="4AD3C377">
      <w:pPr>
        <w:rPr>
          <w:rFonts w:hint="eastAsia" w:ascii="宋体" w:hAnsi="宋体" w:cs="宋体"/>
          <w:b/>
          <w:color w:val="000000"/>
          <w:sz w:val="36"/>
          <w:szCs w:val="36"/>
        </w:rPr>
      </w:pPr>
    </w:p>
    <w:p w14:paraId="74DBAAC2">
      <w:pPr>
        <w:rPr>
          <w:rFonts w:hint="eastAsia" w:ascii="宋体" w:hAnsi="宋体" w:cs="宋体"/>
          <w:b/>
          <w:color w:val="000000"/>
          <w:sz w:val="36"/>
          <w:szCs w:val="36"/>
        </w:rPr>
      </w:pPr>
    </w:p>
    <w:p w14:paraId="0433BC4D">
      <w:pPr>
        <w:pStyle w:val="2"/>
        <w:spacing w:before="0" w:beforeLines="0" w:after="0" w:afterLines="0" w:line="360" w:lineRule="auto"/>
        <w:rPr>
          <w:rFonts w:hint="eastAsia" w:eastAsia="宋体"/>
          <w:b/>
          <w:bCs/>
          <w:sz w:val="28"/>
        </w:rPr>
      </w:pPr>
      <w:r>
        <w:rPr>
          <w:rFonts w:hint="eastAsia" w:eastAsia="宋体"/>
          <w:b/>
          <w:bCs/>
          <w:sz w:val="28"/>
        </w:rPr>
        <w:t>第二篇 项目服务需求</w:t>
      </w:r>
      <w:bookmarkEnd w:id="43"/>
      <w:bookmarkEnd w:id="44"/>
      <w:bookmarkEnd w:id="45"/>
      <w:bookmarkEnd w:id="46"/>
    </w:p>
    <w:p w14:paraId="721DEECC">
      <w:pPr>
        <w:spacing w:line="400" w:lineRule="exact"/>
        <w:ind w:firstLine="480" w:firstLineChars="200"/>
        <w:outlineLvl w:val="2"/>
        <w:rPr>
          <w:rFonts w:hint="eastAsia" w:ascii="宋体" w:hAnsi="宋体" w:cs="宋体"/>
          <w:color w:val="000000"/>
          <w:sz w:val="24"/>
          <w:szCs w:val="28"/>
        </w:rPr>
      </w:pPr>
      <w:bookmarkStart w:id="47" w:name="_Toc76387236"/>
      <w:bookmarkStart w:id="48" w:name="_Toc18977"/>
      <w:bookmarkStart w:id="49" w:name="_Toc76387235"/>
      <w:r>
        <w:rPr>
          <w:rFonts w:hint="eastAsia" w:ascii="宋体" w:hAnsi="宋体" w:cs="宋体"/>
          <w:color w:val="000000"/>
          <w:sz w:val="24"/>
          <w:szCs w:val="28"/>
        </w:rPr>
        <w:t>“※”标注的服务需求为符合性审查中的实质性要求，投标文件若不满足按无效投标处理。</w:t>
      </w:r>
    </w:p>
    <w:p w14:paraId="756FE636">
      <w:pPr>
        <w:pStyle w:val="3"/>
        <w:spacing w:line="240" w:lineRule="auto"/>
        <w:jc w:val="left"/>
        <w:rPr>
          <w:rFonts w:cs="宋体"/>
          <w:b/>
          <w:sz w:val="24"/>
        </w:rPr>
      </w:pPr>
      <w:bookmarkStart w:id="50" w:name="_Toc10836"/>
      <w:bookmarkStart w:id="51" w:name="_Toc127457859"/>
      <w:bookmarkStart w:id="52" w:name="_Toc107324621"/>
      <w:r>
        <w:rPr>
          <w:rFonts w:hint="eastAsia" w:cs="宋体"/>
          <w:b/>
          <w:sz w:val="24"/>
        </w:rPr>
        <w:t>一、服务范围</w:t>
      </w:r>
      <w:bookmarkEnd w:id="50"/>
      <w:bookmarkEnd w:id="51"/>
      <w:bookmarkEnd w:id="52"/>
      <w:r>
        <w:rPr>
          <w:rFonts w:hint="eastAsia" w:ascii="宋体" w:hAnsi="宋体" w:cs="宋体"/>
          <w:color w:val="000000"/>
          <w:sz w:val="24"/>
          <w:szCs w:val="28"/>
        </w:rPr>
        <w:t>“※”</w:t>
      </w:r>
    </w:p>
    <w:bookmarkEnd w:id="47"/>
    <w:bookmarkEnd w:id="48"/>
    <w:bookmarkEnd w:id="49"/>
    <w:p w14:paraId="05B05E1D">
      <w:pPr>
        <w:spacing w:line="400" w:lineRule="exact"/>
        <w:ind w:firstLine="480" w:firstLineChars="200"/>
        <w:outlineLvl w:val="2"/>
        <w:rPr>
          <w:rFonts w:hint="eastAsia" w:ascii="宋体" w:hAnsi="宋体" w:cs="宋体"/>
          <w:color w:val="000000"/>
          <w:sz w:val="24"/>
          <w:szCs w:val="28"/>
        </w:rPr>
      </w:pPr>
      <w:bookmarkStart w:id="53" w:name="_Toc107324622"/>
      <w:r>
        <w:rPr>
          <w:rFonts w:hint="eastAsia" w:ascii="宋体" w:hAnsi="宋体" w:cs="宋体"/>
          <w:color w:val="000000"/>
          <w:sz w:val="24"/>
          <w:szCs w:val="28"/>
          <w:lang w:eastAsia="zh-CN"/>
        </w:rPr>
        <w:t>（</w:t>
      </w:r>
      <w:r>
        <w:rPr>
          <w:rFonts w:hint="eastAsia" w:ascii="宋体" w:hAnsi="宋体" w:cs="宋体"/>
          <w:color w:val="000000"/>
          <w:sz w:val="24"/>
          <w:szCs w:val="28"/>
          <w:lang w:val="en-US" w:eastAsia="zh-CN"/>
        </w:rPr>
        <w:t>一</w:t>
      </w:r>
      <w:r>
        <w:rPr>
          <w:rFonts w:hint="eastAsia" w:ascii="宋体" w:hAnsi="宋体" w:cs="宋体"/>
          <w:color w:val="000000"/>
          <w:sz w:val="24"/>
          <w:szCs w:val="28"/>
          <w:lang w:eastAsia="zh-CN"/>
        </w:rPr>
        <w:t>）</w:t>
      </w:r>
      <w:r>
        <w:rPr>
          <w:rFonts w:hint="eastAsia" w:ascii="宋体" w:hAnsi="宋体" w:cs="宋体"/>
          <w:color w:val="000000"/>
          <w:sz w:val="24"/>
          <w:szCs w:val="28"/>
        </w:rPr>
        <w:t>位置：重庆市武隆区凤山街道建设东路35号 </w:t>
      </w:r>
    </w:p>
    <w:p w14:paraId="50651BB8">
      <w:pPr>
        <w:spacing w:line="400" w:lineRule="exact"/>
        <w:ind w:firstLine="480" w:firstLineChars="200"/>
        <w:outlineLvl w:val="2"/>
        <w:rPr>
          <w:rFonts w:hint="eastAsia" w:ascii="宋体" w:hAnsi="宋体" w:cs="宋体"/>
          <w:color w:val="000000"/>
          <w:sz w:val="24"/>
          <w:szCs w:val="28"/>
        </w:rPr>
      </w:pPr>
      <w:r>
        <w:rPr>
          <w:rFonts w:hint="eastAsia" w:ascii="宋体" w:hAnsi="宋体" w:cs="宋体"/>
          <w:color w:val="000000"/>
          <w:sz w:val="24"/>
          <w:szCs w:val="28"/>
          <w:lang w:eastAsia="zh-CN"/>
        </w:rPr>
        <w:t>（</w:t>
      </w:r>
      <w:r>
        <w:rPr>
          <w:rFonts w:hint="eastAsia" w:ascii="宋体" w:hAnsi="宋体" w:cs="宋体"/>
          <w:color w:val="000000"/>
          <w:sz w:val="24"/>
          <w:szCs w:val="28"/>
          <w:lang w:val="en-US" w:eastAsia="zh-CN"/>
        </w:rPr>
        <w:t>二</w:t>
      </w:r>
      <w:r>
        <w:rPr>
          <w:rFonts w:hint="eastAsia" w:ascii="宋体" w:hAnsi="宋体" w:cs="宋体"/>
          <w:color w:val="000000"/>
          <w:sz w:val="24"/>
          <w:szCs w:val="28"/>
          <w:lang w:eastAsia="zh-CN"/>
        </w:rPr>
        <w:t>）</w:t>
      </w:r>
      <w:r>
        <w:rPr>
          <w:rFonts w:hint="eastAsia" w:ascii="宋体" w:hAnsi="宋体" w:cs="宋体"/>
          <w:color w:val="000000"/>
          <w:sz w:val="24"/>
          <w:szCs w:val="28"/>
        </w:rPr>
        <w:t>房屋验收情况：在建 ,分期交付，第一期2025年6月30日交付 5、6幢。</w:t>
      </w:r>
    </w:p>
    <w:p w14:paraId="3D413243">
      <w:pPr>
        <w:spacing w:line="400" w:lineRule="exact"/>
        <w:ind w:firstLine="480" w:firstLineChars="200"/>
        <w:outlineLvl w:val="2"/>
        <w:rPr>
          <w:rFonts w:hint="eastAsia" w:ascii="宋体" w:hAnsi="宋体" w:cs="宋体"/>
          <w:color w:val="000000"/>
          <w:sz w:val="24"/>
          <w:szCs w:val="28"/>
        </w:rPr>
      </w:pPr>
      <w:r>
        <w:rPr>
          <w:rFonts w:hint="eastAsia" w:ascii="宋体" w:hAnsi="宋体" w:cs="宋体"/>
          <w:color w:val="000000"/>
          <w:sz w:val="24"/>
          <w:szCs w:val="28"/>
          <w:lang w:eastAsia="zh-CN"/>
        </w:rPr>
        <w:t>（</w:t>
      </w:r>
      <w:r>
        <w:rPr>
          <w:rFonts w:hint="eastAsia" w:ascii="宋体" w:hAnsi="宋体" w:cs="宋体"/>
          <w:color w:val="000000"/>
          <w:sz w:val="24"/>
          <w:szCs w:val="28"/>
          <w:lang w:val="en-US" w:eastAsia="zh-CN"/>
        </w:rPr>
        <w:t>三</w:t>
      </w:r>
      <w:r>
        <w:rPr>
          <w:rFonts w:hint="eastAsia" w:ascii="宋体" w:hAnsi="宋体" w:cs="宋体"/>
          <w:color w:val="000000"/>
          <w:sz w:val="24"/>
          <w:szCs w:val="28"/>
          <w:lang w:eastAsia="zh-CN"/>
        </w:rPr>
        <w:t>）</w:t>
      </w:r>
      <w:r>
        <w:rPr>
          <w:rFonts w:hint="eastAsia" w:ascii="宋体" w:hAnsi="宋体" w:cs="宋体"/>
          <w:color w:val="000000"/>
          <w:sz w:val="24"/>
          <w:szCs w:val="28"/>
        </w:rPr>
        <w:t>总占地面积32498平方米，总建筑面积182870.45平方米，其中住宅120158.26平方米，商业房9183.56平方米，车库48786.51平方米，其它4742.12平方米。共有房屋 6 幢，住宅 1117 户。</w:t>
      </w:r>
    </w:p>
    <w:p w14:paraId="32BA310A">
      <w:pPr>
        <w:spacing w:line="400" w:lineRule="exact"/>
        <w:ind w:firstLine="480" w:firstLineChars="200"/>
        <w:outlineLvl w:val="2"/>
        <w:rPr>
          <w:rFonts w:hint="eastAsia" w:ascii="宋体" w:hAnsi="宋体" w:cs="宋体"/>
          <w:color w:val="000000"/>
          <w:sz w:val="24"/>
          <w:szCs w:val="28"/>
        </w:rPr>
      </w:pPr>
      <w:r>
        <w:rPr>
          <w:rFonts w:hint="eastAsia" w:ascii="宋体" w:hAnsi="宋体" w:cs="宋体"/>
          <w:color w:val="000000"/>
          <w:sz w:val="24"/>
          <w:szCs w:val="28"/>
          <w:lang w:eastAsia="zh-CN"/>
        </w:rPr>
        <w:t>（</w:t>
      </w:r>
      <w:r>
        <w:rPr>
          <w:rFonts w:hint="eastAsia" w:ascii="宋体" w:hAnsi="宋体" w:cs="宋体"/>
          <w:color w:val="000000"/>
          <w:sz w:val="24"/>
          <w:szCs w:val="28"/>
          <w:lang w:val="en-US" w:eastAsia="zh-CN"/>
        </w:rPr>
        <w:t>四</w:t>
      </w:r>
      <w:r>
        <w:rPr>
          <w:rFonts w:hint="eastAsia" w:ascii="宋体" w:hAnsi="宋体" w:cs="宋体"/>
          <w:color w:val="000000"/>
          <w:sz w:val="24"/>
          <w:szCs w:val="28"/>
          <w:lang w:eastAsia="zh-CN"/>
        </w:rPr>
        <w:t>）</w:t>
      </w:r>
      <w:r>
        <w:rPr>
          <w:rFonts w:hint="eastAsia" w:ascii="宋体" w:hAnsi="宋体" w:cs="宋体"/>
          <w:color w:val="000000"/>
          <w:sz w:val="24"/>
          <w:szCs w:val="28"/>
        </w:rPr>
        <w:t>公用设施设备及公共场所情况</w:t>
      </w:r>
    </w:p>
    <w:p w14:paraId="49E3A0F9">
      <w:pPr>
        <w:spacing w:line="400" w:lineRule="exact"/>
        <w:ind w:firstLine="480" w:firstLineChars="200"/>
        <w:outlineLvl w:val="2"/>
        <w:rPr>
          <w:rFonts w:hint="eastAsia" w:ascii="宋体" w:hAnsi="宋体" w:cs="宋体"/>
          <w:color w:val="000000"/>
          <w:sz w:val="24"/>
          <w:szCs w:val="28"/>
        </w:rPr>
      </w:pPr>
      <w:r>
        <w:rPr>
          <w:rFonts w:hint="eastAsia" w:ascii="宋体" w:hAnsi="宋体" w:cs="宋体"/>
          <w:color w:val="000000"/>
          <w:sz w:val="24"/>
          <w:szCs w:val="28"/>
        </w:rPr>
        <w:t>1.绿化面积9780 平方米；</w:t>
      </w:r>
    </w:p>
    <w:p w14:paraId="2DADF198">
      <w:pPr>
        <w:spacing w:line="400" w:lineRule="exact"/>
        <w:ind w:firstLine="480" w:firstLineChars="200"/>
        <w:outlineLvl w:val="2"/>
        <w:rPr>
          <w:rFonts w:hint="eastAsia" w:ascii="宋体" w:hAnsi="宋体" w:cs="宋体"/>
          <w:color w:val="000000"/>
          <w:sz w:val="24"/>
          <w:szCs w:val="28"/>
        </w:rPr>
      </w:pPr>
      <w:r>
        <w:rPr>
          <w:rFonts w:hint="eastAsia" w:ascii="宋体" w:hAnsi="宋体" w:cs="宋体"/>
          <w:color w:val="000000"/>
          <w:sz w:val="24"/>
          <w:szCs w:val="28"/>
        </w:rPr>
        <w:t>2.物业管理用房559.7平方米，产权归业主所有。</w:t>
      </w:r>
    </w:p>
    <w:p w14:paraId="7B032FB7">
      <w:pPr>
        <w:spacing w:line="400" w:lineRule="exact"/>
        <w:ind w:firstLine="480" w:firstLineChars="200"/>
        <w:outlineLvl w:val="2"/>
        <w:rPr>
          <w:rFonts w:hint="eastAsia" w:ascii="宋体" w:hAnsi="宋体" w:cs="宋体"/>
          <w:color w:val="000000"/>
          <w:sz w:val="24"/>
          <w:szCs w:val="28"/>
        </w:rPr>
      </w:pPr>
      <w:r>
        <w:rPr>
          <w:rFonts w:hint="eastAsia" w:ascii="宋体" w:hAnsi="宋体" w:cs="宋体"/>
          <w:color w:val="000000"/>
          <w:sz w:val="24"/>
          <w:szCs w:val="28"/>
        </w:rPr>
        <w:t>3.排污管道约1350米，化粪池3个；</w:t>
      </w:r>
    </w:p>
    <w:p w14:paraId="00547746">
      <w:pPr>
        <w:spacing w:line="400" w:lineRule="exact"/>
        <w:ind w:firstLine="480" w:firstLineChars="200"/>
        <w:outlineLvl w:val="2"/>
        <w:rPr>
          <w:rFonts w:hint="eastAsia" w:ascii="宋体" w:hAnsi="宋体" w:cs="宋体"/>
          <w:color w:val="000000"/>
          <w:sz w:val="24"/>
          <w:szCs w:val="28"/>
        </w:rPr>
      </w:pPr>
      <w:r>
        <w:rPr>
          <w:rFonts w:hint="eastAsia" w:ascii="宋体" w:hAnsi="宋体" w:cs="宋体"/>
          <w:color w:val="000000"/>
          <w:sz w:val="24"/>
          <w:szCs w:val="28"/>
        </w:rPr>
        <w:t>4.体育设施及场所；</w:t>
      </w:r>
    </w:p>
    <w:p w14:paraId="0F44C53C">
      <w:pPr>
        <w:spacing w:line="400" w:lineRule="exact"/>
        <w:ind w:firstLine="480" w:firstLineChars="200"/>
        <w:outlineLvl w:val="2"/>
        <w:rPr>
          <w:rFonts w:hint="eastAsia" w:ascii="宋体" w:hAnsi="宋体" w:cs="宋体"/>
          <w:color w:val="000000"/>
          <w:sz w:val="24"/>
          <w:szCs w:val="28"/>
        </w:rPr>
      </w:pPr>
      <w:r>
        <w:rPr>
          <w:rFonts w:hint="eastAsia" w:ascii="宋体" w:hAnsi="宋体" w:cs="宋体"/>
          <w:color w:val="000000"/>
          <w:sz w:val="24"/>
          <w:szCs w:val="28"/>
        </w:rPr>
        <w:t>5.消防设施；</w:t>
      </w:r>
    </w:p>
    <w:p w14:paraId="16DA31C6">
      <w:pPr>
        <w:spacing w:line="400" w:lineRule="exact"/>
        <w:ind w:firstLine="480" w:firstLineChars="200"/>
        <w:outlineLvl w:val="2"/>
        <w:rPr>
          <w:rFonts w:hint="eastAsia" w:ascii="宋体" w:hAnsi="宋体" w:cs="宋体"/>
          <w:color w:val="000000"/>
          <w:sz w:val="24"/>
          <w:szCs w:val="28"/>
        </w:rPr>
      </w:pPr>
      <w:r>
        <w:rPr>
          <w:rFonts w:hint="eastAsia" w:ascii="宋体" w:hAnsi="宋体" w:cs="宋体"/>
          <w:color w:val="000000"/>
          <w:sz w:val="24"/>
          <w:szCs w:val="28"/>
        </w:rPr>
        <w:t>6.报警、监控、对讲系统；</w:t>
      </w:r>
    </w:p>
    <w:p w14:paraId="25F76D17">
      <w:pPr>
        <w:spacing w:line="400" w:lineRule="exact"/>
        <w:ind w:firstLine="480" w:firstLineChars="200"/>
        <w:outlineLvl w:val="2"/>
        <w:rPr>
          <w:rFonts w:hint="eastAsia" w:ascii="宋体" w:hAnsi="宋体"/>
          <w:sz w:val="24"/>
          <w:szCs w:val="28"/>
        </w:rPr>
      </w:pPr>
      <w:r>
        <w:rPr>
          <w:rFonts w:hint="eastAsia" w:ascii="宋体" w:hAnsi="宋体" w:cs="宋体"/>
          <w:color w:val="000000"/>
          <w:sz w:val="24"/>
          <w:szCs w:val="28"/>
        </w:rPr>
        <w:t>7.电梯及备用电源。</w:t>
      </w:r>
    </w:p>
    <w:p w14:paraId="25AB28AC">
      <w:pPr>
        <w:pStyle w:val="3"/>
        <w:spacing w:line="240" w:lineRule="auto"/>
        <w:jc w:val="left"/>
        <w:rPr>
          <w:rFonts w:hint="eastAsia" w:cs="宋体"/>
          <w:b/>
          <w:sz w:val="24"/>
        </w:rPr>
      </w:pPr>
      <w:bookmarkStart w:id="54" w:name="_Toc127457860"/>
      <w:bookmarkStart w:id="55" w:name="_Toc14861"/>
      <w:r>
        <w:rPr>
          <w:rFonts w:hint="eastAsia" w:cs="宋体"/>
          <w:b/>
          <w:sz w:val="24"/>
        </w:rPr>
        <w:t>二、</w:t>
      </w:r>
      <w:bookmarkEnd w:id="53"/>
      <w:bookmarkEnd w:id="54"/>
      <w:r>
        <w:rPr>
          <w:rFonts w:hint="eastAsia" w:cs="宋体"/>
          <w:b/>
          <w:sz w:val="24"/>
        </w:rPr>
        <w:t>物业管理服务内容</w:t>
      </w:r>
      <w:bookmarkEnd w:id="55"/>
      <w:r>
        <w:rPr>
          <w:rFonts w:hint="eastAsia" w:ascii="宋体" w:hAnsi="宋体" w:cs="宋体"/>
          <w:color w:val="000000"/>
          <w:sz w:val="24"/>
          <w:szCs w:val="28"/>
        </w:rPr>
        <w:t>“※”</w:t>
      </w:r>
    </w:p>
    <w:p w14:paraId="1EE970EC">
      <w:pPr>
        <w:snapToGrid w:val="0"/>
        <w:spacing w:line="440" w:lineRule="exact"/>
        <w:ind w:firstLine="480" w:firstLineChars="200"/>
        <w:rPr>
          <w:rFonts w:hint="eastAsia" w:ascii="宋体" w:hAnsi="宋体"/>
          <w:sz w:val="24"/>
          <w:szCs w:val="28"/>
        </w:rPr>
      </w:pPr>
      <w:bookmarkStart w:id="56" w:name="_Toc376165015"/>
      <w:r>
        <w:rPr>
          <w:rFonts w:hint="eastAsia" w:ascii="宋体" w:hAnsi="宋体"/>
          <w:sz w:val="24"/>
          <w:szCs w:val="28"/>
          <w:lang w:eastAsia="zh-CN"/>
        </w:rPr>
        <w:t>（</w:t>
      </w:r>
      <w:r>
        <w:rPr>
          <w:rFonts w:hint="eastAsia" w:ascii="宋体" w:hAnsi="宋体"/>
          <w:sz w:val="24"/>
          <w:szCs w:val="28"/>
          <w:lang w:val="en-US" w:eastAsia="zh-CN"/>
        </w:rPr>
        <w:t>一</w:t>
      </w:r>
      <w:r>
        <w:rPr>
          <w:rFonts w:hint="eastAsia" w:ascii="宋体" w:hAnsi="宋体"/>
          <w:sz w:val="24"/>
          <w:szCs w:val="28"/>
          <w:lang w:eastAsia="zh-CN"/>
        </w:rPr>
        <w:t>）</w:t>
      </w:r>
      <w:r>
        <w:rPr>
          <w:rFonts w:hint="eastAsia" w:ascii="宋体" w:hAnsi="宋体"/>
          <w:sz w:val="24"/>
          <w:szCs w:val="28"/>
        </w:rPr>
        <w:t>物业共有部位和共有设施设备的日常维修、养护、运行、管理。</w:t>
      </w:r>
    </w:p>
    <w:p w14:paraId="58F7C0AA">
      <w:pPr>
        <w:snapToGrid w:val="0"/>
        <w:spacing w:line="440" w:lineRule="exact"/>
        <w:ind w:firstLine="480" w:firstLineChars="200"/>
        <w:rPr>
          <w:rFonts w:hint="eastAsia" w:ascii="宋体" w:hAnsi="宋体"/>
          <w:sz w:val="24"/>
          <w:szCs w:val="28"/>
        </w:rPr>
      </w:pPr>
      <w:r>
        <w:rPr>
          <w:rFonts w:hint="eastAsia" w:ascii="宋体" w:hAnsi="宋体"/>
          <w:sz w:val="24"/>
          <w:szCs w:val="28"/>
          <w:lang w:eastAsia="zh-CN"/>
        </w:rPr>
        <w:t>（</w:t>
      </w:r>
      <w:r>
        <w:rPr>
          <w:rFonts w:hint="eastAsia" w:ascii="宋体" w:hAnsi="宋体"/>
          <w:sz w:val="24"/>
          <w:szCs w:val="28"/>
          <w:lang w:val="en-US" w:eastAsia="zh-CN"/>
        </w:rPr>
        <w:t>二</w:t>
      </w:r>
      <w:r>
        <w:rPr>
          <w:rFonts w:hint="eastAsia" w:ascii="宋体" w:hAnsi="宋体"/>
          <w:sz w:val="24"/>
          <w:szCs w:val="28"/>
          <w:lang w:eastAsia="zh-CN"/>
        </w:rPr>
        <w:t>）</w:t>
      </w:r>
      <w:r>
        <w:rPr>
          <w:rFonts w:hint="eastAsia" w:ascii="宋体" w:hAnsi="宋体"/>
          <w:sz w:val="24"/>
          <w:szCs w:val="28"/>
        </w:rPr>
        <w:t>物业共有部位和公共区域的清洁卫生，化粪池清理，引导业主进行生活垃圾分类投放，对业主分类投放的生活垃圾进行分类收集清理。</w:t>
      </w:r>
    </w:p>
    <w:p w14:paraId="50BB53B8">
      <w:pPr>
        <w:snapToGrid w:val="0"/>
        <w:spacing w:line="440" w:lineRule="exact"/>
        <w:ind w:firstLine="480" w:firstLineChars="200"/>
        <w:rPr>
          <w:rFonts w:hint="eastAsia" w:ascii="宋体" w:hAnsi="宋体"/>
          <w:sz w:val="24"/>
          <w:szCs w:val="28"/>
        </w:rPr>
      </w:pPr>
      <w:r>
        <w:rPr>
          <w:rFonts w:hint="eastAsia" w:ascii="宋体" w:hAnsi="宋体"/>
          <w:sz w:val="24"/>
          <w:szCs w:val="28"/>
          <w:lang w:eastAsia="zh-CN"/>
        </w:rPr>
        <w:t>（</w:t>
      </w:r>
      <w:r>
        <w:rPr>
          <w:rFonts w:hint="eastAsia" w:ascii="宋体" w:hAnsi="宋体"/>
          <w:sz w:val="24"/>
          <w:szCs w:val="28"/>
          <w:lang w:val="en-US" w:eastAsia="zh-CN"/>
        </w:rPr>
        <w:t>三</w:t>
      </w:r>
      <w:r>
        <w:rPr>
          <w:rFonts w:hint="eastAsia" w:ascii="宋体" w:hAnsi="宋体"/>
          <w:sz w:val="24"/>
          <w:szCs w:val="28"/>
          <w:lang w:eastAsia="zh-CN"/>
        </w:rPr>
        <w:t>）</w:t>
      </w:r>
      <w:r>
        <w:rPr>
          <w:rFonts w:hint="eastAsia" w:ascii="宋体" w:hAnsi="宋体"/>
          <w:sz w:val="24"/>
          <w:szCs w:val="28"/>
        </w:rPr>
        <w:t>共有绿地、景观、花草树木的养护管理。同时对非法破坏、占用配套绿地（公共绿地区域）的行为及时劝阻、制止并报告有关部门。</w:t>
      </w:r>
    </w:p>
    <w:p w14:paraId="16A40CFD">
      <w:pPr>
        <w:snapToGrid w:val="0"/>
        <w:spacing w:line="440" w:lineRule="exact"/>
        <w:ind w:firstLine="480" w:firstLineChars="200"/>
        <w:rPr>
          <w:rFonts w:hint="eastAsia" w:ascii="宋体" w:hAnsi="宋体"/>
          <w:sz w:val="24"/>
          <w:szCs w:val="28"/>
        </w:rPr>
      </w:pPr>
      <w:r>
        <w:rPr>
          <w:rFonts w:hint="eastAsia" w:ascii="宋体" w:hAnsi="宋体"/>
          <w:sz w:val="24"/>
          <w:szCs w:val="28"/>
          <w:lang w:eastAsia="zh-CN"/>
        </w:rPr>
        <w:t>（</w:t>
      </w:r>
      <w:r>
        <w:rPr>
          <w:rFonts w:hint="eastAsia" w:ascii="宋体" w:hAnsi="宋体"/>
          <w:sz w:val="24"/>
          <w:szCs w:val="28"/>
          <w:lang w:val="en-US" w:eastAsia="zh-CN"/>
        </w:rPr>
        <w:t>四</w:t>
      </w:r>
      <w:r>
        <w:rPr>
          <w:rFonts w:hint="eastAsia" w:ascii="宋体" w:hAnsi="宋体"/>
          <w:sz w:val="24"/>
          <w:szCs w:val="28"/>
          <w:lang w:eastAsia="zh-CN"/>
        </w:rPr>
        <w:t>）</w:t>
      </w:r>
      <w:r>
        <w:rPr>
          <w:rFonts w:hint="eastAsia" w:ascii="宋体" w:hAnsi="宋体"/>
          <w:sz w:val="24"/>
          <w:szCs w:val="28"/>
        </w:rPr>
        <w:t>物业管理区域内交通秩序维护以及车辆停放管理。</w:t>
      </w:r>
    </w:p>
    <w:p w14:paraId="5CAEF730">
      <w:pPr>
        <w:snapToGrid w:val="0"/>
        <w:spacing w:line="440" w:lineRule="exact"/>
        <w:ind w:firstLine="480" w:firstLineChars="200"/>
        <w:rPr>
          <w:rFonts w:hint="eastAsia" w:ascii="宋体" w:hAnsi="宋体"/>
          <w:sz w:val="24"/>
          <w:szCs w:val="28"/>
        </w:rPr>
      </w:pPr>
      <w:r>
        <w:rPr>
          <w:rFonts w:hint="eastAsia" w:ascii="宋体" w:hAnsi="宋体"/>
          <w:sz w:val="24"/>
          <w:szCs w:val="28"/>
          <w:lang w:eastAsia="zh-CN"/>
        </w:rPr>
        <w:t>（</w:t>
      </w:r>
      <w:r>
        <w:rPr>
          <w:rFonts w:hint="eastAsia" w:ascii="宋体" w:hAnsi="宋体"/>
          <w:sz w:val="24"/>
          <w:szCs w:val="28"/>
          <w:lang w:val="en-US" w:eastAsia="zh-CN"/>
        </w:rPr>
        <w:t>五</w:t>
      </w:r>
      <w:r>
        <w:rPr>
          <w:rFonts w:hint="eastAsia" w:ascii="宋体" w:hAnsi="宋体"/>
          <w:sz w:val="24"/>
          <w:szCs w:val="28"/>
          <w:lang w:eastAsia="zh-CN"/>
        </w:rPr>
        <w:t>）</w:t>
      </w:r>
      <w:r>
        <w:rPr>
          <w:rFonts w:hint="eastAsia" w:ascii="宋体" w:hAnsi="宋体"/>
          <w:sz w:val="24"/>
          <w:szCs w:val="28"/>
        </w:rPr>
        <w:t>采取合理措施做好物业管理区域内安全防范工作。</w:t>
      </w:r>
    </w:p>
    <w:p w14:paraId="43807A40">
      <w:pPr>
        <w:snapToGrid w:val="0"/>
        <w:spacing w:line="440" w:lineRule="exact"/>
        <w:ind w:firstLine="480" w:firstLineChars="200"/>
        <w:rPr>
          <w:rFonts w:hint="eastAsia" w:ascii="宋体" w:hAnsi="宋体"/>
          <w:sz w:val="24"/>
          <w:szCs w:val="28"/>
        </w:rPr>
      </w:pPr>
      <w:r>
        <w:rPr>
          <w:rFonts w:hint="eastAsia" w:ascii="宋体" w:hAnsi="宋体"/>
          <w:sz w:val="24"/>
          <w:szCs w:val="28"/>
          <w:lang w:eastAsia="zh-CN"/>
        </w:rPr>
        <w:t>（</w:t>
      </w:r>
      <w:r>
        <w:rPr>
          <w:rFonts w:hint="eastAsia" w:ascii="宋体" w:hAnsi="宋体"/>
          <w:sz w:val="24"/>
          <w:szCs w:val="28"/>
          <w:lang w:val="en-US" w:eastAsia="zh-CN"/>
        </w:rPr>
        <w:t>六</w:t>
      </w:r>
      <w:r>
        <w:rPr>
          <w:rFonts w:hint="eastAsia" w:ascii="宋体" w:hAnsi="宋体"/>
          <w:sz w:val="24"/>
          <w:szCs w:val="28"/>
          <w:lang w:eastAsia="zh-CN"/>
        </w:rPr>
        <w:t>）</w:t>
      </w:r>
      <w:r>
        <w:rPr>
          <w:rFonts w:hint="eastAsia" w:ascii="宋体" w:hAnsi="宋体"/>
          <w:sz w:val="24"/>
          <w:szCs w:val="28"/>
        </w:rPr>
        <w:t>负责编制物业共有部位、共有设施设备、共有绿地的年度维修养护方案。</w:t>
      </w:r>
    </w:p>
    <w:p w14:paraId="6012CF42">
      <w:pPr>
        <w:snapToGrid w:val="0"/>
        <w:spacing w:line="440" w:lineRule="exact"/>
        <w:ind w:firstLine="480" w:firstLineChars="200"/>
        <w:rPr>
          <w:rFonts w:hint="eastAsia" w:ascii="宋体" w:hAnsi="宋体"/>
          <w:sz w:val="24"/>
          <w:szCs w:val="28"/>
        </w:rPr>
      </w:pPr>
      <w:r>
        <w:rPr>
          <w:rFonts w:hint="eastAsia" w:ascii="宋体" w:hAnsi="宋体"/>
          <w:sz w:val="24"/>
          <w:szCs w:val="28"/>
          <w:lang w:eastAsia="zh-CN"/>
        </w:rPr>
        <w:t>（</w:t>
      </w:r>
      <w:r>
        <w:rPr>
          <w:rFonts w:hint="eastAsia" w:ascii="宋体" w:hAnsi="宋体"/>
          <w:sz w:val="24"/>
          <w:szCs w:val="28"/>
          <w:lang w:val="en-US" w:eastAsia="zh-CN"/>
        </w:rPr>
        <w:t>七</w:t>
      </w:r>
      <w:r>
        <w:rPr>
          <w:rFonts w:hint="eastAsia" w:ascii="宋体" w:hAnsi="宋体"/>
          <w:sz w:val="24"/>
          <w:szCs w:val="28"/>
          <w:lang w:eastAsia="zh-CN"/>
        </w:rPr>
        <w:t>）</w:t>
      </w:r>
      <w:r>
        <w:rPr>
          <w:rFonts w:hint="eastAsia" w:ascii="宋体" w:hAnsi="宋体"/>
          <w:sz w:val="24"/>
          <w:szCs w:val="28"/>
        </w:rPr>
        <w:t>制定本物业区域内服务应急事件预案，定期组织应急演练。</w:t>
      </w:r>
    </w:p>
    <w:p w14:paraId="537B9D72">
      <w:pPr>
        <w:snapToGrid w:val="0"/>
        <w:spacing w:line="440" w:lineRule="exact"/>
        <w:ind w:firstLine="480" w:firstLineChars="200"/>
        <w:rPr>
          <w:rFonts w:hint="eastAsia" w:ascii="宋体" w:hAnsi="宋体"/>
          <w:sz w:val="24"/>
          <w:szCs w:val="28"/>
        </w:rPr>
      </w:pPr>
      <w:r>
        <w:rPr>
          <w:rFonts w:hint="eastAsia" w:ascii="宋体" w:hAnsi="宋体"/>
          <w:sz w:val="24"/>
          <w:szCs w:val="28"/>
          <w:lang w:eastAsia="zh-CN"/>
        </w:rPr>
        <w:t>（</w:t>
      </w:r>
      <w:r>
        <w:rPr>
          <w:rFonts w:hint="eastAsia" w:ascii="宋体" w:hAnsi="宋体"/>
          <w:sz w:val="24"/>
          <w:szCs w:val="28"/>
          <w:lang w:val="en-US" w:eastAsia="zh-CN"/>
        </w:rPr>
        <w:t>八</w:t>
      </w:r>
      <w:r>
        <w:rPr>
          <w:rFonts w:hint="eastAsia" w:ascii="宋体" w:hAnsi="宋体"/>
          <w:sz w:val="24"/>
          <w:szCs w:val="28"/>
          <w:lang w:eastAsia="zh-CN"/>
        </w:rPr>
        <w:t>）</w:t>
      </w:r>
      <w:r>
        <w:rPr>
          <w:rFonts w:hint="eastAsia" w:ascii="宋体" w:hAnsi="宋体"/>
          <w:sz w:val="24"/>
          <w:szCs w:val="28"/>
        </w:rPr>
        <w:t>物业档案资料的保管。</w:t>
      </w:r>
    </w:p>
    <w:p w14:paraId="79E99212">
      <w:pPr>
        <w:snapToGrid w:val="0"/>
        <w:spacing w:line="440" w:lineRule="exact"/>
        <w:ind w:firstLine="480" w:firstLineChars="200"/>
        <w:rPr>
          <w:rFonts w:hint="eastAsia" w:ascii="宋体" w:hAnsi="宋体"/>
          <w:sz w:val="24"/>
          <w:szCs w:val="28"/>
        </w:rPr>
      </w:pPr>
      <w:r>
        <w:rPr>
          <w:rFonts w:hint="eastAsia" w:ascii="宋体" w:hAnsi="宋体"/>
          <w:sz w:val="24"/>
          <w:szCs w:val="28"/>
          <w:lang w:eastAsia="zh-CN"/>
        </w:rPr>
        <w:t>（</w:t>
      </w:r>
      <w:r>
        <w:rPr>
          <w:rFonts w:hint="eastAsia" w:ascii="宋体" w:hAnsi="宋体"/>
          <w:sz w:val="24"/>
          <w:szCs w:val="28"/>
          <w:lang w:val="en-US" w:eastAsia="zh-CN"/>
        </w:rPr>
        <w:t>九</w:t>
      </w:r>
      <w:r>
        <w:rPr>
          <w:rFonts w:hint="eastAsia" w:ascii="宋体" w:hAnsi="宋体"/>
          <w:sz w:val="24"/>
          <w:szCs w:val="28"/>
          <w:lang w:eastAsia="zh-CN"/>
        </w:rPr>
        <w:t>）</w:t>
      </w:r>
      <w:r>
        <w:rPr>
          <w:rFonts w:hint="eastAsia" w:ascii="宋体" w:hAnsi="宋体"/>
          <w:sz w:val="24"/>
          <w:szCs w:val="28"/>
        </w:rPr>
        <w:t>承接查验。</w:t>
      </w:r>
    </w:p>
    <w:p w14:paraId="3B4F1B2A">
      <w:pPr>
        <w:snapToGrid w:val="0"/>
        <w:spacing w:line="440" w:lineRule="exact"/>
        <w:ind w:firstLine="480" w:firstLineChars="200"/>
        <w:rPr>
          <w:rFonts w:hint="eastAsia" w:ascii="宋体" w:hAnsi="宋体"/>
          <w:sz w:val="24"/>
          <w:szCs w:val="28"/>
        </w:rPr>
      </w:pPr>
      <w:r>
        <w:rPr>
          <w:rFonts w:hint="eastAsia" w:ascii="宋体" w:hAnsi="宋体"/>
          <w:sz w:val="24"/>
          <w:szCs w:val="28"/>
          <w:lang w:eastAsia="zh-CN"/>
        </w:rPr>
        <w:t>（</w:t>
      </w:r>
      <w:r>
        <w:rPr>
          <w:rFonts w:hint="eastAsia" w:ascii="宋体" w:hAnsi="宋体"/>
          <w:sz w:val="24"/>
          <w:szCs w:val="28"/>
          <w:lang w:val="en-US" w:eastAsia="zh-CN"/>
        </w:rPr>
        <w:t>十</w:t>
      </w:r>
      <w:r>
        <w:rPr>
          <w:rFonts w:hint="eastAsia" w:ascii="宋体" w:hAnsi="宋体"/>
          <w:sz w:val="24"/>
          <w:szCs w:val="28"/>
          <w:lang w:eastAsia="zh-CN"/>
        </w:rPr>
        <w:t>）</w:t>
      </w:r>
      <w:r>
        <w:rPr>
          <w:rFonts w:hint="eastAsia" w:ascii="宋体" w:hAnsi="宋体"/>
          <w:sz w:val="24"/>
          <w:szCs w:val="28"/>
        </w:rPr>
        <w:t>依法使用物业专项维修资金，对物业管理区域共有部位、共有设施的维修、更新和改造。</w:t>
      </w:r>
    </w:p>
    <w:p w14:paraId="3FA7F5BE">
      <w:pPr>
        <w:snapToGrid w:val="0"/>
        <w:spacing w:line="440" w:lineRule="exact"/>
        <w:ind w:firstLine="480" w:firstLineChars="200"/>
        <w:rPr>
          <w:rFonts w:hint="eastAsia" w:ascii="宋体" w:hAnsi="宋体"/>
          <w:sz w:val="24"/>
          <w:szCs w:val="28"/>
        </w:rPr>
      </w:pPr>
      <w:r>
        <w:rPr>
          <w:rFonts w:hint="eastAsia" w:ascii="宋体" w:hAnsi="宋体"/>
          <w:sz w:val="24"/>
          <w:szCs w:val="28"/>
          <w:lang w:eastAsia="zh-CN"/>
        </w:rPr>
        <w:t>（</w:t>
      </w:r>
      <w:r>
        <w:rPr>
          <w:rFonts w:hint="eastAsia" w:ascii="宋体" w:hAnsi="宋体"/>
          <w:sz w:val="24"/>
          <w:szCs w:val="28"/>
          <w:lang w:val="en-US" w:eastAsia="zh-CN"/>
        </w:rPr>
        <w:t>十一</w:t>
      </w:r>
      <w:r>
        <w:rPr>
          <w:rFonts w:hint="eastAsia" w:ascii="宋体" w:hAnsi="宋体"/>
          <w:sz w:val="24"/>
          <w:szCs w:val="28"/>
          <w:lang w:eastAsia="zh-CN"/>
        </w:rPr>
        <w:t>）</w:t>
      </w:r>
      <w:r>
        <w:rPr>
          <w:rFonts w:hint="eastAsia" w:ascii="宋体" w:hAnsi="宋体"/>
          <w:sz w:val="24"/>
          <w:szCs w:val="28"/>
        </w:rPr>
        <w:t>装修管理。</w:t>
      </w:r>
    </w:p>
    <w:p w14:paraId="5B94AEAA">
      <w:pPr>
        <w:snapToGrid w:val="0"/>
        <w:spacing w:line="440" w:lineRule="exact"/>
        <w:ind w:firstLine="480" w:firstLineChars="200"/>
        <w:rPr>
          <w:rFonts w:hint="eastAsia" w:ascii="宋体" w:hAnsi="宋体"/>
          <w:sz w:val="24"/>
          <w:szCs w:val="28"/>
        </w:rPr>
      </w:pPr>
      <w:r>
        <w:rPr>
          <w:rFonts w:hint="eastAsia" w:ascii="宋体" w:hAnsi="宋体"/>
          <w:sz w:val="24"/>
          <w:szCs w:val="28"/>
          <w:lang w:eastAsia="zh-CN"/>
        </w:rPr>
        <w:t>（</w:t>
      </w:r>
      <w:r>
        <w:rPr>
          <w:rFonts w:hint="eastAsia" w:ascii="宋体" w:hAnsi="宋体"/>
          <w:sz w:val="24"/>
          <w:szCs w:val="28"/>
          <w:lang w:val="en-US" w:eastAsia="zh-CN"/>
        </w:rPr>
        <w:t>十二</w:t>
      </w:r>
      <w:r>
        <w:rPr>
          <w:rFonts w:hint="eastAsia" w:ascii="宋体" w:hAnsi="宋体"/>
          <w:sz w:val="24"/>
          <w:szCs w:val="28"/>
          <w:lang w:eastAsia="zh-CN"/>
        </w:rPr>
        <w:t>）</w:t>
      </w:r>
      <w:r>
        <w:rPr>
          <w:rFonts w:hint="eastAsia" w:ascii="宋体" w:hAnsi="宋体"/>
          <w:sz w:val="24"/>
          <w:szCs w:val="28"/>
        </w:rPr>
        <w:t>法律法规规定应由乙方管理服务的其它事项。</w:t>
      </w:r>
    </w:p>
    <w:p w14:paraId="329423CF">
      <w:pPr>
        <w:snapToGrid w:val="0"/>
        <w:spacing w:line="440" w:lineRule="exact"/>
        <w:ind w:firstLine="480" w:firstLineChars="200"/>
        <w:rPr>
          <w:rFonts w:hint="eastAsia" w:ascii="宋体" w:hAnsi="宋体"/>
          <w:sz w:val="24"/>
          <w:szCs w:val="28"/>
        </w:rPr>
      </w:pPr>
      <w:r>
        <w:rPr>
          <w:rFonts w:hint="eastAsia" w:ascii="宋体" w:hAnsi="宋体"/>
          <w:sz w:val="24"/>
          <w:szCs w:val="28"/>
        </w:rPr>
        <w:t>提供特约服务，具体服务标准、服务内容和服务价格应当在物业管理区域显著位置进行公示。相关法律法规规定由供水、供电、供暖、供气、有线、宽带等由专业经营单位维护的除外。</w:t>
      </w:r>
    </w:p>
    <w:bookmarkEnd w:id="56"/>
    <w:p w14:paraId="0986299E">
      <w:pPr>
        <w:widowControl/>
        <w:spacing w:line="600" w:lineRule="exact"/>
        <w:jc w:val="left"/>
        <w:rPr>
          <w:rFonts w:hint="eastAsia" w:ascii="宋体" w:hAnsi="宋体" w:cs="方正仿宋_GBK"/>
          <w:b/>
          <w:bCs/>
          <w:color w:val="000000"/>
          <w:sz w:val="24"/>
          <w:szCs w:val="24"/>
        </w:rPr>
      </w:pPr>
      <w:r>
        <w:rPr>
          <w:rFonts w:hint="eastAsia" w:ascii="宋体" w:hAnsi="宋体" w:cs="方正仿宋_GBK"/>
          <w:b/>
          <w:bCs/>
          <w:color w:val="000000"/>
          <w:sz w:val="24"/>
          <w:szCs w:val="24"/>
        </w:rPr>
        <w:t>三、物业管理服务要求</w:t>
      </w:r>
      <w:r>
        <w:rPr>
          <w:rFonts w:hint="eastAsia" w:ascii="宋体" w:hAnsi="宋体" w:cs="宋体"/>
          <w:color w:val="000000"/>
          <w:sz w:val="24"/>
          <w:szCs w:val="28"/>
        </w:rPr>
        <w:t>“※”</w:t>
      </w:r>
    </w:p>
    <w:p w14:paraId="243100AC">
      <w:pPr>
        <w:spacing w:line="400" w:lineRule="exact"/>
        <w:ind w:firstLine="480" w:firstLineChars="200"/>
        <w:outlineLvl w:val="2"/>
        <w:rPr>
          <w:rFonts w:hint="eastAsia" w:ascii="宋体" w:hAnsi="宋体" w:cs="宋体"/>
          <w:color w:val="000000"/>
          <w:sz w:val="24"/>
          <w:szCs w:val="28"/>
        </w:rPr>
      </w:pPr>
      <w:r>
        <w:rPr>
          <w:rFonts w:hint="eastAsia" w:ascii="宋体" w:hAnsi="宋体" w:cs="宋体"/>
          <w:color w:val="000000"/>
          <w:sz w:val="24"/>
          <w:szCs w:val="28"/>
        </w:rPr>
        <w:t>服务标准及要求：本物业管理服务应达到《重庆市住宅物业服务等级标准》</w:t>
      </w:r>
      <w:r>
        <w:rPr>
          <w:rFonts w:hint="eastAsia" w:ascii="宋体" w:hAnsi="宋体" w:cs="宋体"/>
          <w:color w:val="000000"/>
          <w:sz w:val="24"/>
          <w:szCs w:val="28"/>
          <w:u w:val="single"/>
        </w:rPr>
        <w:t>三级</w:t>
      </w:r>
      <w:r>
        <w:rPr>
          <w:rFonts w:hint="eastAsia" w:ascii="宋体" w:hAnsi="宋体" w:cs="宋体"/>
          <w:color w:val="000000"/>
          <w:sz w:val="24"/>
          <w:szCs w:val="28"/>
        </w:rPr>
        <w:t>服务标准。按专业化的要求配置管理服务人员，物业管理服务与收费质价相符。</w:t>
      </w:r>
    </w:p>
    <w:p w14:paraId="5EFB368D">
      <w:pPr>
        <w:snapToGrid w:val="0"/>
        <w:spacing w:line="440" w:lineRule="exact"/>
        <w:ind w:firstLine="240" w:firstLineChars="100"/>
        <w:rPr>
          <w:rFonts w:hint="eastAsia" w:ascii="宋体" w:hAnsi="宋体"/>
          <w:color w:val="auto"/>
          <w:sz w:val="24"/>
          <w:szCs w:val="28"/>
        </w:rPr>
      </w:pPr>
      <w:r>
        <w:rPr>
          <w:rFonts w:hint="eastAsia" w:ascii="宋体" w:hAnsi="宋体"/>
          <w:color w:val="auto"/>
          <w:sz w:val="24"/>
          <w:szCs w:val="28"/>
        </w:rPr>
        <w:t>（一）基本要求</w:t>
      </w:r>
    </w:p>
    <w:p w14:paraId="02851739">
      <w:pPr>
        <w:snapToGrid w:val="0"/>
        <w:spacing w:line="440" w:lineRule="exact"/>
        <w:ind w:firstLine="480" w:firstLineChars="200"/>
        <w:rPr>
          <w:rFonts w:ascii="宋体" w:hAnsi="宋体" w:cs="宋体"/>
          <w:color w:val="auto"/>
          <w:sz w:val="24"/>
          <w:szCs w:val="28"/>
        </w:rPr>
      </w:pPr>
      <w:r>
        <w:rPr>
          <w:rFonts w:hint="eastAsia" w:ascii="宋体" w:hAnsi="宋体"/>
          <w:color w:val="auto"/>
          <w:sz w:val="24"/>
          <w:szCs w:val="28"/>
        </w:rPr>
        <w:t>1.</w:t>
      </w:r>
      <w:r>
        <w:rPr>
          <w:rFonts w:hint="eastAsia" w:ascii="宋体" w:hAnsi="宋体" w:cs="宋体"/>
          <w:color w:val="auto"/>
          <w:sz w:val="24"/>
          <w:szCs w:val="28"/>
        </w:rPr>
        <w:t>日常服务应符合国家《物业管理条例》和《重庆市物业管理条例》的有关规定以及物业服务合同的约定。服务与被服务双方签订规范的物业服务合同，双方权利义务关系明确。公布物业服务内容、标准及物业服务收费标准。</w:t>
      </w:r>
    </w:p>
    <w:p w14:paraId="7361F7CE">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2.管理人员、专业技术人员按照国家有关规定取得物业管理职业资格证书或者岗位证书，且小区经理有一年以上小区经理任职经历。管理服务人员统一着装、佩戴标志，仪表整洁规范，文明服务。</w:t>
      </w:r>
    </w:p>
    <w:p w14:paraId="58E25398">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3.科学合理配备物业管理服务人员，人均管理面积</w:t>
      </w:r>
      <w:r>
        <w:rPr>
          <w:rFonts w:ascii="宋体" w:hAnsi="宋体" w:cs="宋体"/>
          <w:color w:val="auto"/>
          <w:sz w:val="24"/>
          <w:szCs w:val="28"/>
        </w:rPr>
        <w:t>2901</w:t>
      </w:r>
      <w:r>
        <w:rPr>
          <w:rFonts w:hint="eastAsia" w:ascii="宋体" w:hAnsi="宋体" w:cs="宋体"/>
          <w:color w:val="auto"/>
          <w:sz w:val="24"/>
          <w:szCs w:val="28"/>
        </w:rPr>
        <w:t>—</w:t>
      </w:r>
      <w:r>
        <w:rPr>
          <w:rFonts w:ascii="宋体" w:hAnsi="宋体" w:cs="宋体"/>
          <w:color w:val="auto"/>
          <w:sz w:val="24"/>
          <w:szCs w:val="28"/>
        </w:rPr>
        <w:t>3200</w:t>
      </w:r>
      <w:r>
        <w:rPr>
          <w:rFonts w:hint="eastAsia" w:ascii="宋体" w:hAnsi="宋体" w:cs="宋体"/>
          <w:color w:val="auto"/>
          <w:sz w:val="24"/>
          <w:szCs w:val="28"/>
        </w:rPr>
        <w:t xml:space="preserve">平方米。 </w:t>
      </w:r>
    </w:p>
    <w:p w14:paraId="59342AC9">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4.建立健全物业管理方案和质量管理、财务管理、档案管理、秩序维护等制度。</w:t>
      </w:r>
    </w:p>
    <w:p w14:paraId="00EA4B79">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5.按规划要求使用物业管理用房，不擅自改变用途。</w:t>
      </w:r>
    </w:p>
    <w:p w14:paraId="00E81571">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6.设有服务接待中心，配置办公家具及电话、计算机等办公设施设备。每天</w:t>
      </w:r>
      <w:r>
        <w:rPr>
          <w:rFonts w:ascii="宋体" w:hAnsi="宋体" w:cs="宋体"/>
          <w:color w:val="auto"/>
          <w:sz w:val="24"/>
          <w:szCs w:val="28"/>
        </w:rPr>
        <w:t>10</w:t>
      </w:r>
      <w:r>
        <w:rPr>
          <w:rFonts w:hint="eastAsia" w:ascii="宋体" w:hAnsi="宋体" w:cs="宋体"/>
          <w:color w:val="auto"/>
          <w:sz w:val="24"/>
          <w:szCs w:val="28"/>
        </w:rPr>
        <w:t>小时有管理人员在管理处进行业务接待，处理物业服务合同范围内的公共性事务，受理业主和物业使用人的咨询和投诉，答复率</w:t>
      </w:r>
      <w:r>
        <w:rPr>
          <w:rFonts w:ascii="宋体" w:hAnsi="宋体" w:cs="宋体"/>
          <w:color w:val="auto"/>
          <w:sz w:val="24"/>
          <w:szCs w:val="28"/>
        </w:rPr>
        <w:t>100%</w:t>
      </w:r>
      <w:r>
        <w:rPr>
          <w:rFonts w:hint="eastAsia" w:ascii="宋体" w:hAnsi="宋体" w:cs="宋体"/>
          <w:color w:val="auto"/>
          <w:sz w:val="24"/>
          <w:szCs w:val="28"/>
        </w:rPr>
        <w:t>，有效投诉处理率</w:t>
      </w:r>
      <w:r>
        <w:rPr>
          <w:rFonts w:ascii="宋体" w:hAnsi="宋体" w:cs="宋体"/>
          <w:color w:val="auto"/>
          <w:sz w:val="24"/>
          <w:szCs w:val="28"/>
        </w:rPr>
        <w:t>100%</w:t>
      </w:r>
      <w:r>
        <w:rPr>
          <w:rFonts w:hint="eastAsia" w:ascii="宋体" w:hAnsi="宋体" w:cs="宋体"/>
          <w:color w:val="auto"/>
          <w:sz w:val="24"/>
          <w:szCs w:val="28"/>
        </w:rPr>
        <w:t>。</w:t>
      </w:r>
    </w:p>
    <w:p w14:paraId="1FE266A7">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7.实行</w:t>
      </w:r>
      <w:r>
        <w:rPr>
          <w:rFonts w:ascii="宋体" w:hAnsi="宋体" w:cs="宋体"/>
          <w:color w:val="auto"/>
          <w:sz w:val="24"/>
          <w:szCs w:val="28"/>
        </w:rPr>
        <w:t>24</w:t>
      </w:r>
      <w:r>
        <w:rPr>
          <w:rFonts w:hint="eastAsia" w:ascii="宋体" w:hAnsi="宋体" w:cs="宋体"/>
          <w:color w:val="auto"/>
          <w:sz w:val="24"/>
          <w:szCs w:val="28"/>
        </w:rPr>
        <w:t>小时报修值班制度。公示</w:t>
      </w:r>
      <w:r>
        <w:rPr>
          <w:rFonts w:ascii="宋体" w:hAnsi="宋体" w:cs="宋体"/>
          <w:color w:val="auto"/>
          <w:sz w:val="24"/>
          <w:szCs w:val="28"/>
        </w:rPr>
        <w:t>24</w:t>
      </w:r>
      <w:r>
        <w:rPr>
          <w:rFonts w:hint="eastAsia" w:ascii="宋体" w:hAnsi="宋体" w:cs="宋体"/>
          <w:color w:val="auto"/>
          <w:sz w:val="24"/>
          <w:szCs w:val="28"/>
        </w:rPr>
        <w:t>小时应急服务电话。急修</w:t>
      </w:r>
      <w:r>
        <w:rPr>
          <w:rFonts w:ascii="宋体" w:hAnsi="宋体" w:cs="宋体"/>
          <w:color w:val="auto"/>
          <w:sz w:val="24"/>
          <w:szCs w:val="28"/>
        </w:rPr>
        <w:t>30</w:t>
      </w:r>
      <w:r>
        <w:rPr>
          <w:rFonts w:hint="eastAsia" w:ascii="宋体" w:hAnsi="宋体" w:cs="宋体"/>
          <w:color w:val="auto"/>
          <w:sz w:val="24"/>
          <w:szCs w:val="28"/>
        </w:rPr>
        <w:t>分钟内到达现场，其他报修按双方约定时间到达现场，回访率</w:t>
      </w:r>
      <w:r>
        <w:rPr>
          <w:rFonts w:ascii="宋体" w:hAnsi="宋体" w:cs="宋体"/>
          <w:color w:val="auto"/>
          <w:sz w:val="24"/>
          <w:szCs w:val="28"/>
        </w:rPr>
        <w:t>85%</w:t>
      </w:r>
      <w:r>
        <w:rPr>
          <w:rFonts w:hint="eastAsia" w:ascii="宋体" w:hAnsi="宋体" w:cs="宋体"/>
          <w:color w:val="auto"/>
          <w:sz w:val="24"/>
          <w:szCs w:val="28"/>
        </w:rPr>
        <w:t>以上，有报修、维修和回访记录。</w:t>
      </w:r>
    </w:p>
    <w:p w14:paraId="0354A6DF">
      <w:pPr>
        <w:snapToGrid w:val="0"/>
        <w:spacing w:line="440" w:lineRule="exact"/>
        <w:ind w:firstLine="480" w:firstLineChars="200"/>
        <w:rPr>
          <w:rFonts w:ascii="宋体" w:hAnsi="宋体" w:cs="宋体"/>
          <w:color w:val="auto"/>
          <w:sz w:val="24"/>
          <w:szCs w:val="28"/>
        </w:rPr>
      </w:pPr>
      <w:r>
        <w:rPr>
          <w:rFonts w:hint="eastAsia" w:ascii="宋体" w:hAnsi="宋体" w:cs="宋体"/>
          <w:color w:val="auto"/>
          <w:sz w:val="24"/>
          <w:szCs w:val="28"/>
        </w:rPr>
        <w:t>8.提供物业服务合同之外的特约服务和代办服务的，应公示服务项目与收费价目。</w:t>
      </w:r>
    </w:p>
    <w:p w14:paraId="56277B45">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9.按规定使用专项维修资金，公布专项维修资金使用情况</w:t>
      </w:r>
    </w:p>
    <w:p w14:paraId="131EE6BA">
      <w:pPr>
        <w:snapToGrid w:val="0"/>
        <w:spacing w:line="440" w:lineRule="exact"/>
        <w:ind w:firstLine="480" w:firstLineChars="200"/>
        <w:rPr>
          <w:rFonts w:ascii="宋体" w:hAnsi="宋体" w:cs="宋体"/>
          <w:color w:val="auto"/>
          <w:sz w:val="24"/>
          <w:szCs w:val="28"/>
        </w:rPr>
      </w:pPr>
      <w:r>
        <w:rPr>
          <w:rFonts w:ascii="宋体" w:hAnsi="宋体" w:cs="宋体"/>
          <w:color w:val="auto"/>
          <w:sz w:val="24"/>
          <w:szCs w:val="28"/>
        </w:rPr>
        <w:t>10.</w:t>
      </w:r>
      <w:r>
        <w:rPr>
          <w:rFonts w:hint="eastAsia" w:ascii="宋体" w:hAnsi="宋体" w:cs="宋体"/>
          <w:color w:val="auto"/>
          <w:sz w:val="24"/>
          <w:szCs w:val="28"/>
        </w:rPr>
        <w:t xml:space="preserve"> 每年进行</w:t>
      </w:r>
      <w:r>
        <w:rPr>
          <w:rFonts w:ascii="宋体" w:hAnsi="宋体" w:cs="宋体"/>
          <w:color w:val="auto"/>
          <w:sz w:val="24"/>
          <w:szCs w:val="28"/>
        </w:rPr>
        <w:t>1</w:t>
      </w:r>
      <w:r>
        <w:rPr>
          <w:rFonts w:hint="eastAsia" w:ascii="宋体" w:hAnsi="宋体" w:cs="宋体"/>
          <w:color w:val="auto"/>
          <w:sz w:val="24"/>
          <w:szCs w:val="28"/>
        </w:rPr>
        <w:t>次以上（含</w:t>
      </w:r>
      <w:r>
        <w:rPr>
          <w:rFonts w:ascii="宋体" w:hAnsi="宋体" w:cs="宋体"/>
          <w:color w:val="auto"/>
          <w:sz w:val="24"/>
          <w:szCs w:val="28"/>
        </w:rPr>
        <w:t>1</w:t>
      </w:r>
      <w:r>
        <w:rPr>
          <w:rFonts w:hint="eastAsia" w:ascii="宋体" w:hAnsi="宋体" w:cs="宋体"/>
          <w:color w:val="auto"/>
          <w:sz w:val="24"/>
          <w:szCs w:val="28"/>
        </w:rPr>
        <w:t>次）业主满意度测评，覆盖率达到</w:t>
      </w:r>
      <w:r>
        <w:rPr>
          <w:rFonts w:ascii="宋体" w:hAnsi="宋体" w:cs="宋体"/>
          <w:color w:val="auto"/>
          <w:sz w:val="24"/>
          <w:szCs w:val="28"/>
        </w:rPr>
        <w:t>75%</w:t>
      </w:r>
      <w:r>
        <w:rPr>
          <w:rFonts w:hint="eastAsia" w:ascii="宋体" w:hAnsi="宋体" w:cs="宋体"/>
          <w:color w:val="auto"/>
          <w:sz w:val="24"/>
          <w:szCs w:val="28"/>
        </w:rPr>
        <w:t>以上，履约满意率达到</w:t>
      </w:r>
      <w:r>
        <w:rPr>
          <w:rFonts w:ascii="宋体" w:hAnsi="宋体" w:cs="宋体"/>
          <w:color w:val="auto"/>
          <w:sz w:val="24"/>
          <w:szCs w:val="28"/>
        </w:rPr>
        <w:t>75%</w:t>
      </w:r>
      <w:r>
        <w:rPr>
          <w:rFonts w:hint="eastAsia" w:ascii="宋体" w:hAnsi="宋体" w:cs="宋体"/>
          <w:color w:val="auto"/>
          <w:sz w:val="24"/>
          <w:szCs w:val="28"/>
        </w:rPr>
        <w:t>以上，对管理服务中的薄弱环节适时整改。</w:t>
      </w:r>
    </w:p>
    <w:p w14:paraId="6D453603">
      <w:pPr>
        <w:snapToGrid w:val="0"/>
        <w:spacing w:line="440" w:lineRule="exact"/>
        <w:ind w:firstLine="480" w:firstLineChars="200"/>
        <w:rPr>
          <w:rFonts w:ascii="宋体" w:hAnsi="宋体" w:cs="宋体"/>
          <w:color w:val="auto"/>
          <w:sz w:val="24"/>
          <w:szCs w:val="28"/>
        </w:rPr>
      </w:pPr>
      <w:r>
        <w:rPr>
          <w:rFonts w:ascii="宋体" w:hAnsi="宋体" w:cs="宋体"/>
          <w:color w:val="auto"/>
          <w:sz w:val="24"/>
          <w:szCs w:val="28"/>
        </w:rPr>
        <w:t>11.</w:t>
      </w:r>
      <w:r>
        <w:rPr>
          <w:rFonts w:hint="eastAsia" w:ascii="宋体" w:hAnsi="宋体" w:cs="宋体"/>
          <w:color w:val="auto"/>
          <w:sz w:val="24"/>
          <w:szCs w:val="28"/>
        </w:rPr>
        <w:t>公示共用部位收益和使用情况。</w:t>
      </w:r>
    </w:p>
    <w:p w14:paraId="1347B47B">
      <w:pPr>
        <w:snapToGrid w:val="0"/>
        <w:spacing w:line="440" w:lineRule="exact"/>
        <w:ind w:firstLine="480" w:firstLineChars="200"/>
        <w:rPr>
          <w:rFonts w:hint="eastAsia" w:ascii="宋体" w:hAnsi="宋体" w:cs="宋体"/>
          <w:color w:val="auto"/>
          <w:sz w:val="24"/>
          <w:szCs w:val="28"/>
        </w:rPr>
      </w:pPr>
      <w:r>
        <w:rPr>
          <w:rFonts w:ascii="宋体" w:hAnsi="宋体" w:cs="宋体"/>
          <w:color w:val="auto"/>
          <w:sz w:val="24"/>
          <w:szCs w:val="28"/>
        </w:rPr>
        <w:t>12.</w:t>
      </w:r>
      <w:r>
        <w:rPr>
          <w:rFonts w:hint="eastAsia" w:ascii="宋体" w:hAnsi="宋体" w:cs="宋体"/>
          <w:color w:val="auto"/>
          <w:sz w:val="24"/>
          <w:szCs w:val="28"/>
        </w:rPr>
        <w:t>能提供并公示</w:t>
      </w:r>
      <w:r>
        <w:rPr>
          <w:rFonts w:ascii="宋体" w:hAnsi="宋体" w:cs="宋体"/>
          <w:color w:val="auto"/>
          <w:sz w:val="24"/>
          <w:szCs w:val="28"/>
        </w:rPr>
        <w:t>2</w:t>
      </w:r>
      <w:r>
        <w:rPr>
          <w:rFonts w:hint="eastAsia" w:ascii="宋体" w:hAnsi="宋体" w:cs="宋体"/>
          <w:color w:val="auto"/>
          <w:sz w:val="24"/>
          <w:szCs w:val="28"/>
        </w:rPr>
        <w:t>种以上（含</w:t>
      </w:r>
      <w:r>
        <w:rPr>
          <w:rFonts w:ascii="宋体" w:hAnsi="宋体" w:cs="宋体"/>
          <w:color w:val="auto"/>
          <w:sz w:val="24"/>
          <w:szCs w:val="28"/>
        </w:rPr>
        <w:t>2</w:t>
      </w:r>
      <w:r>
        <w:rPr>
          <w:rFonts w:hint="eastAsia" w:ascii="宋体" w:hAnsi="宋体" w:cs="宋体"/>
          <w:color w:val="auto"/>
          <w:sz w:val="24"/>
          <w:szCs w:val="28"/>
        </w:rPr>
        <w:t>种）便民（无偿）服务；重要节假日进行专题布置，每年组织</w:t>
      </w:r>
      <w:r>
        <w:rPr>
          <w:rFonts w:ascii="宋体" w:hAnsi="宋体" w:cs="宋体"/>
          <w:color w:val="auto"/>
          <w:sz w:val="24"/>
          <w:szCs w:val="28"/>
        </w:rPr>
        <w:t>2</w:t>
      </w:r>
      <w:r>
        <w:rPr>
          <w:rFonts w:hint="eastAsia" w:ascii="宋体" w:hAnsi="宋体" w:cs="宋体"/>
          <w:color w:val="auto"/>
          <w:sz w:val="24"/>
          <w:szCs w:val="28"/>
        </w:rPr>
        <w:t>次以上（含</w:t>
      </w:r>
      <w:r>
        <w:rPr>
          <w:rFonts w:ascii="宋体" w:hAnsi="宋体" w:cs="宋体"/>
          <w:color w:val="auto"/>
          <w:sz w:val="24"/>
          <w:szCs w:val="28"/>
        </w:rPr>
        <w:t>2</w:t>
      </w:r>
      <w:r>
        <w:rPr>
          <w:rFonts w:hint="eastAsia" w:ascii="宋体" w:hAnsi="宋体" w:cs="宋体"/>
          <w:color w:val="auto"/>
          <w:sz w:val="24"/>
          <w:szCs w:val="28"/>
        </w:rPr>
        <w:t>次）社区活动。</w:t>
      </w:r>
    </w:p>
    <w:p w14:paraId="7B089B02">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（二）共用部位、共用设备设施维修维护</w:t>
      </w:r>
    </w:p>
    <w:p w14:paraId="2E3C29A2">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1.建立共用部位、共用设施设备档案，对房屋共用部位、共用设施设备进行日常管理和维修养护，运行、检修和保养等记录齐全。</w:t>
      </w:r>
    </w:p>
    <w:p w14:paraId="6EE94D54">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2.定期检查、巡查房屋共用部位、共用设备设施的使用状况，发现损坏，按规定维修。</w:t>
      </w:r>
    </w:p>
    <w:p w14:paraId="4395A596">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3.每两日巡查</w:t>
      </w:r>
      <w:r>
        <w:rPr>
          <w:rFonts w:ascii="宋体" w:hAnsi="宋体" w:cs="宋体"/>
          <w:color w:val="auto"/>
          <w:sz w:val="24"/>
          <w:szCs w:val="28"/>
        </w:rPr>
        <w:t>1</w:t>
      </w:r>
      <w:r>
        <w:rPr>
          <w:rFonts w:hint="eastAsia" w:ascii="宋体" w:hAnsi="宋体" w:cs="宋体"/>
          <w:color w:val="auto"/>
          <w:sz w:val="24"/>
          <w:szCs w:val="28"/>
        </w:rPr>
        <w:t>次小区房屋楼栋单元门、楼梯通道以及其他共用部位的门窗等，发现问题主动及时维修养护；每半月巡查一次房屋外檐、门窗，保持楼内共用部位玻璃、配件完好，开闭灵活；每半月巡查</w:t>
      </w:r>
      <w:r>
        <w:rPr>
          <w:rFonts w:ascii="宋体" w:hAnsi="宋体" w:cs="宋体"/>
          <w:color w:val="auto"/>
          <w:sz w:val="24"/>
          <w:szCs w:val="28"/>
        </w:rPr>
        <w:t>1</w:t>
      </w:r>
      <w:r>
        <w:rPr>
          <w:rFonts w:hint="eastAsia" w:ascii="宋体" w:hAnsi="宋体" w:cs="宋体"/>
          <w:color w:val="auto"/>
          <w:sz w:val="24"/>
          <w:szCs w:val="28"/>
        </w:rPr>
        <w:t>次围墙、楼内墙面、顶面，遇有损坏，及时修补；每季度检查</w:t>
      </w:r>
      <w:r>
        <w:rPr>
          <w:rFonts w:ascii="宋体" w:hAnsi="宋体" w:cs="宋体"/>
          <w:color w:val="auto"/>
          <w:sz w:val="24"/>
          <w:szCs w:val="28"/>
        </w:rPr>
        <w:t>1</w:t>
      </w:r>
      <w:r>
        <w:rPr>
          <w:rFonts w:hint="eastAsia" w:ascii="宋体" w:hAnsi="宋体" w:cs="宋体"/>
          <w:color w:val="auto"/>
          <w:sz w:val="24"/>
          <w:szCs w:val="28"/>
        </w:rPr>
        <w:t>次雨水井、化粪池，保持畅通；化粪池每年清淘</w:t>
      </w:r>
      <w:r>
        <w:rPr>
          <w:rFonts w:ascii="宋体" w:hAnsi="宋体" w:cs="宋体"/>
          <w:color w:val="auto"/>
          <w:sz w:val="24"/>
          <w:szCs w:val="28"/>
        </w:rPr>
        <w:t>2</w:t>
      </w:r>
      <w:r>
        <w:rPr>
          <w:rFonts w:hint="eastAsia" w:ascii="宋体" w:hAnsi="宋体" w:cs="宋体"/>
          <w:color w:val="auto"/>
          <w:sz w:val="24"/>
          <w:szCs w:val="28"/>
        </w:rPr>
        <w:t>次；每月巡查</w:t>
      </w:r>
      <w:r>
        <w:rPr>
          <w:rFonts w:ascii="宋体" w:hAnsi="宋体" w:cs="宋体"/>
          <w:color w:val="auto"/>
          <w:sz w:val="24"/>
          <w:szCs w:val="28"/>
        </w:rPr>
        <w:t>1</w:t>
      </w:r>
      <w:r>
        <w:rPr>
          <w:rFonts w:hint="eastAsia" w:ascii="宋体" w:hAnsi="宋体" w:cs="宋体"/>
          <w:color w:val="auto"/>
          <w:sz w:val="24"/>
          <w:szCs w:val="28"/>
        </w:rPr>
        <w:t>次场地、道路平整通畅，发现损坏按规定修复。</w:t>
      </w:r>
    </w:p>
    <w:p w14:paraId="0CF07007">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4.按照住宅装饰装修管理有关规定和业主管理规约（业主临时管理规约）要求，建立住宅装饰装修管理制度。发现影响房屋外观、危及房屋结构安全及拆改共用管线等损害公共利益现象，应及时劝阻，劝阻无效应及时报告业主委员会和有关主管部门。</w:t>
      </w:r>
    </w:p>
    <w:p w14:paraId="47F40B0A">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5.对侵害物业共用部位、共用设施设备的行为，要求责任人停止侵害、恢复原状，对拒不改正的，书面报告有关部门处理。</w:t>
      </w:r>
    </w:p>
    <w:p w14:paraId="43DE984C">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6.有安全标识、管理标识，标识完好。小区主出入口设有小区平面示意图，主要路口设有路标。各组团、栋及单元（门）和公共配套设施、场地有明显标志。危及人身安全的设施设备有明显警示标志和防范措施。对可能发生的各种突发设备故障有应急方案。</w:t>
      </w:r>
    </w:p>
    <w:p w14:paraId="4BD1D9A9">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7.载人电梯</w:t>
      </w:r>
      <w:r>
        <w:rPr>
          <w:rFonts w:ascii="宋体" w:hAnsi="宋体" w:cs="宋体"/>
          <w:color w:val="auto"/>
          <w:sz w:val="24"/>
          <w:szCs w:val="28"/>
        </w:rPr>
        <w:t>24</w:t>
      </w:r>
      <w:r>
        <w:rPr>
          <w:rFonts w:hint="eastAsia" w:ascii="宋体" w:hAnsi="宋体" w:cs="宋体"/>
          <w:color w:val="auto"/>
          <w:sz w:val="24"/>
          <w:szCs w:val="28"/>
        </w:rPr>
        <w:t>小时运行（正常维保和检修期间除外）。</w:t>
      </w:r>
    </w:p>
    <w:p w14:paraId="313C4C38">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8.消防设施设备完好，可随时启用；消防通道畅通；设备房保持整洁、通风。</w:t>
      </w:r>
    </w:p>
    <w:p w14:paraId="36C9ACDF">
      <w:pPr>
        <w:snapToGrid w:val="0"/>
        <w:spacing w:line="44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9.路灯、楼道灯完好率不低于</w:t>
      </w:r>
      <w:r>
        <w:rPr>
          <w:rFonts w:ascii="宋体" w:hAnsi="宋体" w:cs="宋体"/>
          <w:color w:val="auto"/>
          <w:sz w:val="24"/>
          <w:szCs w:val="28"/>
        </w:rPr>
        <w:t>93%</w:t>
      </w:r>
      <w:r>
        <w:rPr>
          <w:rFonts w:hint="eastAsia" w:ascii="宋体" w:hAnsi="宋体" w:cs="宋体"/>
          <w:color w:val="auto"/>
          <w:sz w:val="24"/>
          <w:szCs w:val="28"/>
        </w:rPr>
        <w:t>，接到业主或物业使用人报修后</w:t>
      </w:r>
      <w:r>
        <w:rPr>
          <w:rFonts w:ascii="宋体" w:hAnsi="宋体" w:cs="宋体"/>
          <w:color w:val="auto"/>
          <w:sz w:val="24"/>
          <w:szCs w:val="28"/>
        </w:rPr>
        <w:t>4</w:t>
      </w:r>
      <w:r>
        <w:rPr>
          <w:rFonts w:hint="eastAsia" w:ascii="宋体" w:hAnsi="宋体" w:cs="宋体"/>
          <w:color w:val="auto"/>
          <w:sz w:val="24"/>
          <w:szCs w:val="28"/>
        </w:rPr>
        <w:t>小时修复。</w:t>
      </w:r>
    </w:p>
    <w:p w14:paraId="5C769AC8">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（三）公共秩序维护</w:t>
      </w:r>
    </w:p>
    <w:p w14:paraId="0381D124">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1.人员要求：统一着装，佩戴统一标志，仪容仪表整洁规范，语言文明规范，配备对讲装置；专职保安人员，</w:t>
      </w:r>
      <w:r>
        <w:rPr>
          <w:rFonts w:ascii="宋体" w:hAnsi="宋体"/>
          <w:color w:val="auto"/>
          <w:sz w:val="24"/>
          <w:szCs w:val="28"/>
        </w:rPr>
        <w:t>45</w:t>
      </w:r>
      <w:r>
        <w:rPr>
          <w:rFonts w:hint="eastAsia" w:ascii="宋体" w:hAnsi="宋体"/>
          <w:color w:val="auto"/>
          <w:sz w:val="24"/>
          <w:szCs w:val="28"/>
        </w:rPr>
        <w:t>周岁以下的占总数的</w:t>
      </w:r>
      <w:r>
        <w:rPr>
          <w:rFonts w:ascii="宋体" w:hAnsi="宋体"/>
          <w:color w:val="auto"/>
          <w:sz w:val="24"/>
          <w:szCs w:val="28"/>
        </w:rPr>
        <w:t>50%</w:t>
      </w:r>
      <w:r>
        <w:rPr>
          <w:rFonts w:hint="eastAsia" w:ascii="宋体" w:hAnsi="宋体"/>
          <w:color w:val="auto"/>
          <w:sz w:val="24"/>
          <w:szCs w:val="28"/>
        </w:rPr>
        <w:t>以上，身体健康，工作认真负责并定期接受培训。</w:t>
      </w:r>
    </w:p>
    <w:p w14:paraId="658ADBDF">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2.小区主出入口</w:t>
      </w:r>
      <w:r>
        <w:rPr>
          <w:rFonts w:ascii="宋体" w:hAnsi="宋体"/>
          <w:color w:val="auto"/>
          <w:sz w:val="24"/>
          <w:szCs w:val="28"/>
        </w:rPr>
        <w:t>24</w:t>
      </w:r>
      <w:r>
        <w:rPr>
          <w:rFonts w:hint="eastAsia" w:ascii="宋体" w:hAnsi="宋体"/>
          <w:color w:val="auto"/>
          <w:sz w:val="24"/>
          <w:szCs w:val="28"/>
        </w:rPr>
        <w:t>小时值守，其中</w:t>
      </w:r>
      <w:r>
        <w:rPr>
          <w:rFonts w:ascii="宋体" w:hAnsi="宋体"/>
          <w:color w:val="auto"/>
          <w:sz w:val="24"/>
          <w:szCs w:val="28"/>
        </w:rPr>
        <w:t>8</w:t>
      </w:r>
      <w:r>
        <w:rPr>
          <w:rFonts w:hint="eastAsia" w:ascii="宋体" w:hAnsi="宋体"/>
          <w:color w:val="auto"/>
          <w:sz w:val="24"/>
          <w:szCs w:val="28"/>
        </w:rPr>
        <w:t>∶</w:t>
      </w:r>
      <w:r>
        <w:rPr>
          <w:rFonts w:ascii="宋体" w:hAnsi="宋体"/>
          <w:color w:val="auto"/>
          <w:sz w:val="24"/>
          <w:szCs w:val="28"/>
        </w:rPr>
        <w:t>00</w:t>
      </w:r>
      <w:r>
        <w:rPr>
          <w:rFonts w:hint="eastAsia" w:ascii="宋体" w:hAnsi="宋体"/>
          <w:color w:val="auto"/>
          <w:sz w:val="24"/>
          <w:szCs w:val="28"/>
        </w:rPr>
        <w:t>—</w:t>
      </w:r>
      <w:r>
        <w:rPr>
          <w:rFonts w:ascii="宋体" w:hAnsi="宋体"/>
          <w:color w:val="auto"/>
          <w:sz w:val="24"/>
          <w:szCs w:val="28"/>
        </w:rPr>
        <w:t>18</w:t>
      </w:r>
      <w:r>
        <w:rPr>
          <w:rFonts w:hint="eastAsia" w:ascii="宋体" w:hAnsi="宋体"/>
          <w:color w:val="auto"/>
          <w:sz w:val="24"/>
          <w:szCs w:val="28"/>
        </w:rPr>
        <w:t>∶</w:t>
      </w:r>
      <w:r>
        <w:rPr>
          <w:rFonts w:ascii="宋体" w:hAnsi="宋体"/>
          <w:color w:val="auto"/>
          <w:sz w:val="24"/>
          <w:szCs w:val="28"/>
        </w:rPr>
        <w:t>00</w:t>
      </w:r>
      <w:r>
        <w:rPr>
          <w:rFonts w:hint="eastAsia" w:ascii="宋体" w:hAnsi="宋体"/>
          <w:color w:val="auto"/>
          <w:sz w:val="24"/>
          <w:szCs w:val="28"/>
        </w:rPr>
        <w:t>立岗，不倚不靠，并有详细的交</w:t>
      </w:r>
      <w:r>
        <w:rPr>
          <w:rFonts w:hint="eastAsia" w:ascii="宋体" w:hAnsi="宋体"/>
          <w:color w:val="FF0000"/>
          <w:sz w:val="24"/>
          <w:szCs w:val="28"/>
        </w:rPr>
        <w:t>接</w:t>
      </w:r>
      <w:r>
        <w:rPr>
          <w:rFonts w:hint="eastAsia" w:ascii="宋体" w:hAnsi="宋体"/>
          <w:color w:val="auto"/>
          <w:sz w:val="24"/>
          <w:szCs w:val="28"/>
        </w:rPr>
        <w:t>班记录；对外来机动车实行询问登记。</w:t>
      </w:r>
    </w:p>
    <w:p w14:paraId="2EF03965">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3.按照规定路线和时间每</w:t>
      </w:r>
      <w:r>
        <w:rPr>
          <w:rFonts w:ascii="宋体" w:hAnsi="宋体"/>
          <w:color w:val="auto"/>
          <w:sz w:val="24"/>
          <w:szCs w:val="28"/>
        </w:rPr>
        <w:t>3</w:t>
      </w:r>
      <w:r>
        <w:rPr>
          <w:rFonts w:hint="eastAsia" w:ascii="宋体" w:hAnsi="宋体"/>
          <w:color w:val="auto"/>
          <w:sz w:val="24"/>
          <w:szCs w:val="28"/>
        </w:rPr>
        <w:t>小时巡查一次，做好巡查记录。重点部位应设巡更点，监控中心有巡更记录。对重点区域、重点部位每</w:t>
      </w:r>
      <w:r>
        <w:rPr>
          <w:rFonts w:ascii="宋体" w:hAnsi="宋体"/>
          <w:color w:val="auto"/>
          <w:sz w:val="24"/>
          <w:szCs w:val="28"/>
        </w:rPr>
        <w:t>3</w:t>
      </w:r>
      <w:r>
        <w:rPr>
          <w:rFonts w:hint="eastAsia" w:ascii="宋体" w:hAnsi="宋体"/>
          <w:color w:val="auto"/>
          <w:sz w:val="24"/>
          <w:szCs w:val="28"/>
        </w:rPr>
        <w:t>小时至少巡查</w:t>
      </w:r>
      <w:r>
        <w:rPr>
          <w:rFonts w:ascii="宋体" w:hAnsi="宋体"/>
          <w:color w:val="auto"/>
          <w:sz w:val="24"/>
          <w:szCs w:val="28"/>
        </w:rPr>
        <w:t>1</w:t>
      </w:r>
      <w:r>
        <w:rPr>
          <w:rFonts w:hint="eastAsia" w:ascii="宋体" w:hAnsi="宋体"/>
          <w:color w:val="auto"/>
          <w:sz w:val="24"/>
          <w:szCs w:val="28"/>
        </w:rPr>
        <w:t>次；实施</w:t>
      </w:r>
      <w:r>
        <w:rPr>
          <w:rFonts w:ascii="宋体" w:hAnsi="宋体"/>
          <w:color w:val="auto"/>
          <w:sz w:val="24"/>
          <w:szCs w:val="28"/>
        </w:rPr>
        <w:t>24</w:t>
      </w:r>
      <w:r>
        <w:rPr>
          <w:rFonts w:hint="eastAsia" w:ascii="宋体" w:hAnsi="宋体"/>
          <w:color w:val="auto"/>
          <w:sz w:val="24"/>
          <w:szCs w:val="28"/>
        </w:rPr>
        <w:t>小时监控。</w:t>
      </w:r>
    </w:p>
    <w:p w14:paraId="2924429F">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4.小区设有监控中心，应具备</w:t>
      </w:r>
      <w:r>
        <w:rPr>
          <w:rFonts w:ascii="宋体" w:hAnsi="宋体"/>
          <w:color w:val="auto"/>
          <w:sz w:val="24"/>
          <w:szCs w:val="28"/>
        </w:rPr>
        <w:t>3</w:t>
      </w:r>
      <w:r>
        <w:rPr>
          <w:rFonts w:hint="eastAsia" w:ascii="宋体" w:hAnsi="宋体"/>
          <w:color w:val="auto"/>
          <w:sz w:val="24"/>
          <w:szCs w:val="28"/>
        </w:rPr>
        <w:t>项技防设施，如录像监控（监控点应至少覆盖单元进出口、小区主要道路出入口）、楼宇对讲、周界报警、门禁系统等，</w:t>
      </w:r>
      <w:r>
        <w:rPr>
          <w:rFonts w:ascii="宋体" w:hAnsi="宋体"/>
          <w:color w:val="auto"/>
          <w:sz w:val="24"/>
          <w:szCs w:val="28"/>
        </w:rPr>
        <w:t>24</w:t>
      </w:r>
      <w:r>
        <w:rPr>
          <w:rFonts w:hint="eastAsia" w:ascii="宋体" w:hAnsi="宋体"/>
          <w:color w:val="auto"/>
          <w:sz w:val="24"/>
          <w:szCs w:val="28"/>
        </w:rPr>
        <w:t>小时开通，并有人驻守，注视各设备所传达的信息，监控视频保存一月以上。</w:t>
      </w:r>
    </w:p>
    <w:p w14:paraId="0A81C58C">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5.对进出小区的车辆实施证、卡管理，地面墙面按车辆道路行驶要求设立简要的指示牌和地标，车辆行驶有规定路线，车辆通行和停放基本有序。</w:t>
      </w:r>
    </w:p>
    <w:p w14:paraId="317EC705">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6.对进出小区的装修人员实行临时出入证管理。</w:t>
      </w:r>
    </w:p>
    <w:p w14:paraId="4BA1FB16">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7．建立火灾、治安、公共卫生等突发事件应急预案，接到火警、警情和住户紧急求助等异常情况时，</w:t>
      </w:r>
      <w:r>
        <w:rPr>
          <w:rFonts w:ascii="宋体" w:hAnsi="宋体"/>
          <w:color w:val="auto"/>
          <w:sz w:val="24"/>
          <w:szCs w:val="28"/>
        </w:rPr>
        <w:t>10</w:t>
      </w:r>
      <w:r>
        <w:rPr>
          <w:rFonts w:hint="eastAsia" w:ascii="宋体" w:hAnsi="宋体"/>
          <w:color w:val="auto"/>
          <w:sz w:val="24"/>
          <w:szCs w:val="28"/>
        </w:rPr>
        <w:t>分钟内赶到现场，并采取相应的应对措施。</w:t>
      </w:r>
    </w:p>
    <w:p w14:paraId="2F9A36F4">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（四）保洁服务</w:t>
      </w:r>
    </w:p>
    <w:p w14:paraId="2DE1D9CD">
      <w:pPr>
        <w:snapToGrid w:val="0"/>
        <w:spacing w:line="440" w:lineRule="exact"/>
        <w:ind w:firstLine="480" w:firstLineChars="200"/>
        <w:rPr>
          <w:rFonts w:ascii="宋体" w:hAnsi="宋体"/>
          <w:color w:val="auto"/>
          <w:sz w:val="24"/>
          <w:szCs w:val="28"/>
        </w:rPr>
      </w:pPr>
      <w:r>
        <w:rPr>
          <w:rFonts w:hint="eastAsia" w:ascii="宋体" w:hAnsi="宋体"/>
          <w:color w:val="auto"/>
          <w:sz w:val="24"/>
          <w:szCs w:val="28"/>
        </w:rPr>
        <w:t>1</w:t>
      </w:r>
      <w:r>
        <w:rPr>
          <w:rFonts w:ascii="宋体" w:hAnsi="宋体"/>
          <w:color w:val="auto"/>
          <w:sz w:val="24"/>
          <w:szCs w:val="28"/>
        </w:rPr>
        <w:t>.</w:t>
      </w:r>
      <w:r>
        <w:rPr>
          <w:rFonts w:hint="eastAsia" w:ascii="宋体" w:hAnsi="宋体"/>
          <w:color w:val="auto"/>
          <w:sz w:val="24"/>
          <w:szCs w:val="28"/>
        </w:rPr>
        <w:t>按楼层或栋设置垃圾收集点，每日清理</w:t>
      </w:r>
      <w:r>
        <w:rPr>
          <w:rFonts w:ascii="宋体" w:hAnsi="宋体"/>
          <w:color w:val="auto"/>
          <w:sz w:val="24"/>
          <w:szCs w:val="28"/>
        </w:rPr>
        <w:t>1</w:t>
      </w:r>
      <w:r>
        <w:rPr>
          <w:rFonts w:hint="eastAsia" w:ascii="宋体" w:hAnsi="宋体"/>
          <w:color w:val="auto"/>
          <w:sz w:val="24"/>
          <w:szCs w:val="28"/>
        </w:rPr>
        <w:t>次，垃圾袋装化，垃圾点周围地面无散落垃圾、无异味。</w:t>
      </w:r>
    </w:p>
    <w:p w14:paraId="5B5BA43C">
      <w:pPr>
        <w:snapToGrid w:val="0"/>
        <w:spacing w:line="440" w:lineRule="exact"/>
        <w:ind w:firstLine="480" w:firstLineChars="200"/>
        <w:rPr>
          <w:rFonts w:ascii="宋体" w:hAnsi="宋体"/>
          <w:color w:val="auto"/>
          <w:sz w:val="24"/>
          <w:szCs w:val="28"/>
        </w:rPr>
      </w:pPr>
      <w:r>
        <w:rPr>
          <w:rFonts w:ascii="宋体" w:hAnsi="宋体"/>
          <w:color w:val="auto"/>
          <w:sz w:val="24"/>
          <w:szCs w:val="28"/>
        </w:rPr>
        <w:t>2.</w:t>
      </w:r>
      <w:r>
        <w:rPr>
          <w:rFonts w:hint="eastAsia" w:ascii="宋体" w:hAnsi="宋体"/>
          <w:color w:val="auto"/>
          <w:sz w:val="24"/>
          <w:szCs w:val="28"/>
        </w:rPr>
        <w:t>室外果皮箱、垃圾桶合理设置。每日清理</w:t>
      </w:r>
      <w:r>
        <w:rPr>
          <w:rFonts w:ascii="宋体" w:hAnsi="宋体"/>
          <w:color w:val="auto"/>
          <w:sz w:val="24"/>
          <w:szCs w:val="28"/>
        </w:rPr>
        <w:t>1</w:t>
      </w:r>
      <w:r>
        <w:rPr>
          <w:rFonts w:hint="eastAsia" w:ascii="宋体" w:hAnsi="宋体"/>
          <w:color w:val="auto"/>
          <w:sz w:val="24"/>
          <w:szCs w:val="28"/>
        </w:rPr>
        <w:t>次，每两日擦拭</w:t>
      </w:r>
      <w:r>
        <w:rPr>
          <w:rFonts w:ascii="宋体" w:hAnsi="宋体"/>
          <w:color w:val="auto"/>
          <w:sz w:val="24"/>
          <w:szCs w:val="28"/>
        </w:rPr>
        <w:t>1</w:t>
      </w:r>
      <w:r>
        <w:rPr>
          <w:rFonts w:hint="eastAsia" w:ascii="宋体" w:hAnsi="宋体"/>
          <w:color w:val="auto"/>
          <w:sz w:val="24"/>
          <w:szCs w:val="28"/>
        </w:rPr>
        <w:t>次，箱（桶）无满溢，无异味。</w:t>
      </w:r>
    </w:p>
    <w:p w14:paraId="729AB3E6">
      <w:pPr>
        <w:snapToGrid w:val="0"/>
        <w:spacing w:line="440" w:lineRule="exact"/>
        <w:ind w:firstLine="480" w:firstLineChars="200"/>
        <w:rPr>
          <w:rFonts w:ascii="宋体" w:hAnsi="宋体"/>
          <w:color w:val="auto"/>
          <w:sz w:val="24"/>
          <w:szCs w:val="28"/>
        </w:rPr>
      </w:pPr>
      <w:r>
        <w:rPr>
          <w:rFonts w:ascii="宋体" w:hAnsi="宋体"/>
          <w:color w:val="auto"/>
          <w:sz w:val="24"/>
          <w:szCs w:val="28"/>
        </w:rPr>
        <w:t>3.</w:t>
      </w:r>
      <w:r>
        <w:rPr>
          <w:rFonts w:hint="eastAsia" w:ascii="宋体" w:hAnsi="宋体"/>
          <w:color w:val="auto"/>
          <w:sz w:val="24"/>
          <w:szCs w:val="28"/>
        </w:rPr>
        <w:t>小区道路、广场、停车场、绿地等每日清扫</w:t>
      </w:r>
      <w:r>
        <w:rPr>
          <w:rFonts w:ascii="宋体" w:hAnsi="宋体"/>
          <w:color w:val="auto"/>
          <w:sz w:val="24"/>
          <w:szCs w:val="28"/>
        </w:rPr>
        <w:t>1</w:t>
      </w:r>
      <w:r>
        <w:rPr>
          <w:rFonts w:hint="eastAsia" w:ascii="宋体" w:hAnsi="宋体"/>
          <w:color w:val="auto"/>
          <w:sz w:val="24"/>
          <w:szCs w:val="28"/>
        </w:rPr>
        <w:t>次；电梯厅、楼道、一层共用大厅每日拖拭</w:t>
      </w:r>
      <w:r>
        <w:rPr>
          <w:rFonts w:ascii="宋体" w:hAnsi="宋体"/>
          <w:color w:val="auto"/>
          <w:sz w:val="24"/>
          <w:szCs w:val="28"/>
        </w:rPr>
        <w:t>1</w:t>
      </w:r>
      <w:r>
        <w:rPr>
          <w:rFonts w:hint="eastAsia" w:ascii="宋体" w:hAnsi="宋体"/>
          <w:color w:val="auto"/>
          <w:sz w:val="24"/>
          <w:szCs w:val="28"/>
        </w:rPr>
        <w:t>次；消防通道每三日拖拭</w:t>
      </w:r>
      <w:r>
        <w:rPr>
          <w:rFonts w:ascii="宋体" w:hAnsi="宋体"/>
          <w:color w:val="auto"/>
          <w:sz w:val="24"/>
          <w:szCs w:val="28"/>
        </w:rPr>
        <w:t>1</w:t>
      </w:r>
      <w:r>
        <w:rPr>
          <w:rFonts w:hint="eastAsia" w:ascii="宋体" w:hAnsi="宋体"/>
          <w:color w:val="auto"/>
          <w:sz w:val="24"/>
          <w:szCs w:val="28"/>
        </w:rPr>
        <w:t>次；共用部位玻璃每月清洁</w:t>
      </w:r>
      <w:r>
        <w:rPr>
          <w:rFonts w:ascii="宋体" w:hAnsi="宋体"/>
          <w:color w:val="auto"/>
          <w:sz w:val="24"/>
          <w:szCs w:val="28"/>
        </w:rPr>
        <w:t>1</w:t>
      </w:r>
      <w:r>
        <w:rPr>
          <w:rFonts w:hint="eastAsia" w:ascii="宋体" w:hAnsi="宋体"/>
          <w:color w:val="auto"/>
          <w:sz w:val="24"/>
          <w:szCs w:val="28"/>
        </w:rPr>
        <w:t>次；楼道灯每季度清洁</w:t>
      </w:r>
      <w:r>
        <w:rPr>
          <w:rFonts w:ascii="宋体" w:hAnsi="宋体"/>
          <w:color w:val="auto"/>
          <w:sz w:val="24"/>
          <w:szCs w:val="28"/>
        </w:rPr>
        <w:t>1</w:t>
      </w:r>
      <w:r>
        <w:rPr>
          <w:rFonts w:hint="eastAsia" w:ascii="宋体" w:hAnsi="宋体"/>
          <w:color w:val="auto"/>
          <w:sz w:val="24"/>
          <w:szCs w:val="28"/>
        </w:rPr>
        <w:t>次；庭院路灯每月清洁</w:t>
      </w:r>
      <w:r>
        <w:rPr>
          <w:rFonts w:ascii="宋体" w:hAnsi="宋体"/>
          <w:color w:val="auto"/>
          <w:sz w:val="24"/>
          <w:szCs w:val="28"/>
        </w:rPr>
        <w:t>1</w:t>
      </w:r>
      <w:r>
        <w:rPr>
          <w:rFonts w:hint="eastAsia" w:ascii="宋体" w:hAnsi="宋体"/>
          <w:color w:val="auto"/>
          <w:sz w:val="24"/>
          <w:szCs w:val="28"/>
        </w:rPr>
        <w:t>次。</w:t>
      </w:r>
    </w:p>
    <w:p w14:paraId="5808A94A">
      <w:pPr>
        <w:snapToGrid w:val="0"/>
        <w:spacing w:line="440" w:lineRule="exact"/>
        <w:ind w:firstLine="480" w:firstLineChars="200"/>
        <w:rPr>
          <w:rFonts w:ascii="宋体" w:hAnsi="宋体"/>
          <w:color w:val="auto"/>
          <w:sz w:val="24"/>
          <w:szCs w:val="28"/>
        </w:rPr>
      </w:pPr>
      <w:r>
        <w:rPr>
          <w:rFonts w:ascii="宋体" w:hAnsi="宋体"/>
          <w:color w:val="auto"/>
          <w:sz w:val="24"/>
          <w:szCs w:val="28"/>
        </w:rPr>
        <w:t>4.</w:t>
      </w:r>
      <w:r>
        <w:rPr>
          <w:rFonts w:hint="eastAsia" w:ascii="宋体" w:hAnsi="宋体"/>
          <w:color w:val="auto"/>
          <w:sz w:val="24"/>
          <w:szCs w:val="28"/>
        </w:rPr>
        <w:t>楼梯扶手、宣传栏、信报箱每两日擦拭</w:t>
      </w:r>
      <w:r>
        <w:rPr>
          <w:rFonts w:ascii="宋体" w:hAnsi="宋体"/>
          <w:color w:val="auto"/>
          <w:sz w:val="24"/>
          <w:szCs w:val="28"/>
        </w:rPr>
        <w:t>1</w:t>
      </w:r>
      <w:r>
        <w:rPr>
          <w:rFonts w:hint="eastAsia" w:ascii="宋体" w:hAnsi="宋体"/>
          <w:color w:val="auto"/>
          <w:sz w:val="24"/>
          <w:szCs w:val="28"/>
        </w:rPr>
        <w:t>次；电梯轿厢等部位每日擦拭</w:t>
      </w:r>
      <w:r>
        <w:rPr>
          <w:rFonts w:ascii="宋体" w:hAnsi="宋体"/>
          <w:color w:val="auto"/>
          <w:sz w:val="24"/>
          <w:szCs w:val="28"/>
        </w:rPr>
        <w:t>1</w:t>
      </w:r>
      <w:r>
        <w:rPr>
          <w:rFonts w:hint="eastAsia" w:ascii="宋体" w:hAnsi="宋体"/>
          <w:color w:val="auto"/>
          <w:sz w:val="24"/>
          <w:szCs w:val="28"/>
        </w:rPr>
        <w:t>次，目视无灰尘、明亮清洁；室外标识每周擦拭</w:t>
      </w:r>
      <w:r>
        <w:rPr>
          <w:rFonts w:ascii="宋体" w:hAnsi="宋体"/>
          <w:color w:val="auto"/>
          <w:sz w:val="24"/>
          <w:szCs w:val="28"/>
        </w:rPr>
        <w:t>1</w:t>
      </w:r>
      <w:r>
        <w:rPr>
          <w:rFonts w:hint="eastAsia" w:ascii="宋体" w:hAnsi="宋体"/>
          <w:color w:val="auto"/>
          <w:sz w:val="24"/>
          <w:szCs w:val="28"/>
        </w:rPr>
        <w:t>次。</w:t>
      </w:r>
    </w:p>
    <w:p w14:paraId="609D46CA">
      <w:pPr>
        <w:snapToGrid w:val="0"/>
        <w:spacing w:line="440" w:lineRule="exact"/>
        <w:ind w:firstLine="480" w:firstLineChars="200"/>
        <w:rPr>
          <w:rFonts w:ascii="宋体" w:hAnsi="宋体"/>
          <w:color w:val="auto"/>
          <w:sz w:val="24"/>
          <w:szCs w:val="28"/>
        </w:rPr>
      </w:pPr>
      <w:r>
        <w:rPr>
          <w:rFonts w:hint="eastAsia" w:ascii="宋体" w:hAnsi="宋体"/>
          <w:color w:val="auto"/>
          <w:sz w:val="24"/>
          <w:szCs w:val="28"/>
        </w:rPr>
        <w:t>5</w:t>
      </w:r>
      <w:r>
        <w:rPr>
          <w:rFonts w:ascii="宋体" w:hAnsi="宋体"/>
          <w:color w:val="auto"/>
          <w:sz w:val="24"/>
          <w:szCs w:val="28"/>
        </w:rPr>
        <w:t>.</w:t>
      </w:r>
      <w:r>
        <w:rPr>
          <w:rFonts w:hint="eastAsia" w:ascii="宋体" w:hAnsi="宋体"/>
          <w:color w:val="auto"/>
          <w:sz w:val="24"/>
          <w:szCs w:val="28"/>
        </w:rPr>
        <w:t>消毒灭害，每季度对窨井、明沟、垃圾房喷洒药水</w:t>
      </w:r>
      <w:r>
        <w:rPr>
          <w:rFonts w:ascii="宋体" w:hAnsi="宋体"/>
          <w:color w:val="auto"/>
          <w:sz w:val="24"/>
          <w:szCs w:val="28"/>
        </w:rPr>
        <w:t>1</w:t>
      </w:r>
      <w:r>
        <w:rPr>
          <w:rFonts w:hint="eastAsia" w:ascii="宋体" w:hAnsi="宋体"/>
          <w:color w:val="auto"/>
          <w:sz w:val="24"/>
          <w:szCs w:val="28"/>
        </w:rPr>
        <w:t>次，每季度灭鼠</w:t>
      </w:r>
      <w:r>
        <w:rPr>
          <w:rFonts w:ascii="宋体" w:hAnsi="宋体"/>
          <w:color w:val="auto"/>
          <w:sz w:val="24"/>
          <w:szCs w:val="28"/>
        </w:rPr>
        <w:t>1</w:t>
      </w:r>
      <w:r>
        <w:rPr>
          <w:rFonts w:hint="eastAsia" w:ascii="宋体" w:hAnsi="宋体"/>
          <w:color w:val="auto"/>
          <w:sz w:val="24"/>
          <w:szCs w:val="28"/>
        </w:rPr>
        <w:t>次。</w:t>
      </w:r>
    </w:p>
    <w:p w14:paraId="10E70F00">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6</w:t>
      </w:r>
      <w:r>
        <w:rPr>
          <w:rFonts w:ascii="宋体" w:hAnsi="宋体"/>
          <w:color w:val="auto"/>
          <w:sz w:val="24"/>
          <w:szCs w:val="28"/>
        </w:rPr>
        <w:t>.</w:t>
      </w:r>
      <w:r>
        <w:rPr>
          <w:rFonts w:hint="eastAsia" w:ascii="宋体" w:hAnsi="宋体"/>
          <w:color w:val="auto"/>
          <w:sz w:val="24"/>
          <w:szCs w:val="28"/>
        </w:rPr>
        <w:t>小区内主干道、广场、一层共用大厅等公共区域日常设专人循环保洁，保持干净整洁无杂物。</w:t>
      </w:r>
    </w:p>
    <w:p w14:paraId="55D31859">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（五）绿化养护管理</w:t>
      </w:r>
    </w:p>
    <w:p w14:paraId="60BDAC89">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1.绿地保存率95%以上。</w:t>
      </w:r>
    </w:p>
    <w:p w14:paraId="7136CAB1">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2</w:t>
      </w:r>
      <w:r>
        <w:rPr>
          <w:rFonts w:ascii="宋体" w:hAnsi="宋体"/>
          <w:color w:val="auto"/>
          <w:sz w:val="24"/>
          <w:szCs w:val="28"/>
        </w:rPr>
        <w:t>.</w:t>
      </w:r>
      <w:r>
        <w:rPr>
          <w:rFonts w:hint="eastAsia" w:ascii="宋体" w:hAnsi="宋体"/>
          <w:color w:val="auto"/>
          <w:sz w:val="24"/>
          <w:szCs w:val="28"/>
        </w:rPr>
        <w:t>有专业人员实施绿化养护管理。草坪生长良好，每年普修</w:t>
      </w:r>
      <w:r>
        <w:rPr>
          <w:rFonts w:ascii="宋体" w:hAnsi="宋体"/>
          <w:color w:val="auto"/>
          <w:sz w:val="24"/>
          <w:szCs w:val="28"/>
        </w:rPr>
        <w:t>4</w:t>
      </w:r>
      <w:r>
        <w:rPr>
          <w:rFonts w:hint="eastAsia" w:ascii="宋体" w:hAnsi="宋体"/>
          <w:color w:val="auto"/>
          <w:sz w:val="24"/>
          <w:szCs w:val="28"/>
        </w:rPr>
        <w:t>遍以上，草面基本平整，杂草、杂物面积不大于</w:t>
      </w:r>
      <w:r>
        <w:rPr>
          <w:rFonts w:ascii="宋体" w:hAnsi="宋体"/>
          <w:color w:val="auto"/>
          <w:sz w:val="24"/>
          <w:szCs w:val="28"/>
        </w:rPr>
        <w:t>10%</w:t>
      </w:r>
      <w:r>
        <w:rPr>
          <w:rFonts w:hint="eastAsia" w:ascii="宋体" w:hAnsi="宋体"/>
          <w:color w:val="auto"/>
          <w:sz w:val="24"/>
          <w:szCs w:val="28"/>
        </w:rPr>
        <w:t>。</w:t>
      </w:r>
    </w:p>
    <w:p w14:paraId="6D558A2B">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3. 定期组织浇灌、施肥和松土，做好防涝、防冻。</w:t>
      </w:r>
    </w:p>
    <w:p w14:paraId="0A2FCDD2">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4. 定期喷洒药物，预防病虫害，每年喷洒药物不少于</w:t>
      </w:r>
      <w:r>
        <w:rPr>
          <w:rFonts w:ascii="宋体" w:hAnsi="宋体"/>
          <w:color w:val="auto"/>
          <w:sz w:val="24"/>
          <w:szCs w:val="28"/>
        </w:rPr>
        <w:t>3</w:t>
      </w:r>
      <w:r>
        <w:rPr>
          <w:rFonts w:hint="eastAsia" w:ascii="宋体" w:hAnsi="宋体"/>
          <w:color w:val="auto"/>
          <w:sz w:val="24"/>
          <w:szCs w:val="28"/>
        </w:rPr>
        <w:t>次。</w:t>
      </w:r>
    </w:p>
    <w:p w14:paraId="019D93F9">
      <w:pPr>
        <w:snapToGrid w:val="0"/>
        <w:spacing w:line="440" w:lineRule="exact"/>
        <w:ind w:firstLine="480" w:firstLineChars="200"/>
        <w:rPr>
          <w:rFonts w:ascii="宋体" w:hAnsi="宋体"/>
          <w:color w:val="auto"/>
          <w:sz w:val="24"/>
          <w:szCs w:val="28"/>
        </w:rPr>
      </w:pPr>
      <w:r>
        <w:rPr>
          <w:rFonts w:hint="eastAsia" w:ascii="宋体" w:hAnsi="宋体"/>
          <w:color w:val="auto"/>
          <w:sz w:val="24"/>
          <w:szCs w:val="28"/>
        </w:rPr>
        <w:t>5. 花卉、绿篱、树木根据其品种和生长情况，按规范及时修剪整形，每年</w:t>
      </w:r>
      <w:r>
        <w:rPr>
          <w:rFonts w:ascii="宋体" w:hAnsi="宋体"/>
          <w:color w:val="auto"/>
          <w:sz w:val="24"/>
          <w:szCs w:val="28"/>
        </w:rPr>
        <w:t>2</w:t>
      </w:r>
      <w:r>
        <w:rPr>
          <w:rFonts w:hint="eastAsia" w:ascii="宋体" w:hAnsi="宋体"/>
          <w:color w:val="auto"/>
          <w:sz w:val="24"/>
          <w:szCs w:val="28"/>
        </w:rPr>
        <w:t>遍以上。</w:t>
      </w:r>
    </w:p>
    <w:p w14:paraId="3A8F7D17">
      <w:pPr>
        <w:snapToGrid w:val="0"/>
        <w:spacing w:line="440" w:lineRule="exact"/>
        <w:ind w:firstLine="480" w:firstLineChars="200"/>
        <w:rPr>
          <w:rFonts w:hint="eastAsia" w:ascii="宋体" w:hAnsi="宋体"/>
          <w:color w:val="auto"/>
          <w:sz w:val="24"/>
          <w:szCs w:val="28"/>
        </w:rPr>
      </w:pPr>
      <w:r>
        <w:rPr>
          <w:rFonts w:hint="eastAsia" w:ascii="宋体" w:hAnsi="宋体"/>
          <w:color w:val="auto"/>
          <w:sz w:val="24"/>
          <w:szCs w:val="28"/>
        </w:rPr>
        <w:t>6. 花卉布置一年不少于</w:t>
      </w:r>
      <w:r>
        <w:rPr>
          <w:rFonts w:ascii="宋体" w:hAnsi="宋体"/>
          <w:color w:val="auto"/>
          <w:sz w:val="24"/>
          <w:szCs w:val="28"/>
        </w:rPr>
        <w:t>2</w:t>
      </w:r>
      <w:r>
        <w:rPr>
          <w:rFonts w:hint="eastAsia" w:ascii="宋体" w:hAnsi="宋体"/>
          <w:color w:val="auto"/>
          <w:sz w:val="24"/>
          <w:szCs w:val="28"/>
        </w:rPr>
        <w:t>次（含</w:t>
      </w:r>
      <w:r>
        <w:rPr>
          <w:rFonts w:ascii="宋体" w:hAnsi="宋体"/>
          <w:color w:val="auto"/>
          <w:sz w:val="24"/>
          <w:szCs w:val="28"/>
        </w:rPr>
        <w:t>2</w:t>
      </w:r>
      <w:r>
        <w:rPr>
          <w:rFonts w:hint="eastAsia" w:ascii="宋体" w:hAnsi="宋体"/>
          <w:color w:val="auto"/>
          <w:sz w:val="24"/>
          <w:szCs w:val="28"/>
        </w:rPr>
        <w:t>次）。</w:t>
      </w:r>
    </w:p>
    <w:p w14:paraId="13692C8E">
      <w:pPr>
        <w:snapToGrid w:val="0"/>
        <w:spacing w:line="440" w:lineRule="exact"/>
        <w:ind w:firstLine="480" w:firstLineChars="200"/>
        <w:rPr>
          <w:rFonts w:ascii="宋体" w:hAnsi="宋体" w:cs="方正仿宋_GBK"/>
          <w:color w:val="auto"/>
          <w:sz w:val="24"/>
          <w:szCs w:val="24"/>
        </w:rPr>
      </w:pPr>
      <w:bookmarkStart w:id="57" w:name="_Toc376165017"/>
    </w:p>
    <w:bookmarkEnd w:id="57"/>
    <w:p w14:paraId="08C0FE42">
      <w:pPr>
        <w:jc w:val="center"/>
        <w:rPr>
          <w:b/>
          <w:bCs/>
          <w:color w:val="auto"/>
        </w:rPr>
      </w:pPr>
      <w:bookmarkStart w:id="58" w:name="_Toc76387237"/>
      <w:bookmarkStart w:id="59" w:name="_Toc194585379"/>
      <w:bookmarkStart w:id="60" w:name="_Toc12426"/>
    </w:p>
    <w:p w14:paraId="2CA2758F">
      <w:pPr>
        <w:jc w:val="center"/>
        <w:rPr>
          <w:b/>
          <w:bCs/>
          <w:color w:val="auto"/>
        </w:rPr>
      </w:pPr>
    </w:p>
    <w:p w14:paraId="799C58C1">
      <w:pPr>
        <w:jc w:val="center"/>
        <w:rPr>
          <w:b/>
          <w:bCs/>
          <w:color w:val="auto"/>
        </w:rPr>
      </w:pPr>
    </w:p>
    <w:p w14:paraId="03908614">
      <w:pPr>
        <w:jc w:val="center"/>
        <w:rPr>
          <w:b/>
          <w:bCs/>
        </w:rPr>
      </w:pPr>
    </w:p>
    <w:p w14:paraId="4458277E">
      <w:pPr>
        <w:jc w:val="center"/>
        <w:rPr>
          <w:b/>
          <w:bCs/>
        </w:rPr>
      </w:pPr>
    </w:p>
    <w:p w14:paraId="1329C281">
      <w:pPr>
        <w:jc w:val="center"/>
        <w:rPr>
          <w:b/>
          <w:bCs/>
        </w:rPr>
      </w:pPr>
    </w:p>
    <w:p w14:paraId="7A65E382">
      <w:pPr>
        <w:jc w:val="center"/>
        <w:rPr>
          <w:b/>
          <w:bCs/>
        </w:rPr>
      </w:pPr>
    </w:p>
    <w:p w14:paraId="07C99E3F">
      <w:pPr>
        <w:jc w:val="center"/>
        <w:rPr>
          <w:b/>
          <w:bCs/>
        </w:rPr>
      </w:pPr>
    </w:p>
    <w:p w14:paraId="5C5D8236">
      <w:pPr>
        <w:jc w:val="center"/>
        <w:rPr>
          <w:b/>
          <w:bCs/>
        </w:rPr>
      </w:pPr>
    </w:p>
    <w:p w14:paraId="32B508F5">
      <w:pPr>
        <w:jc w:val="center"/>
        <w:rPr>
          <w:b/>
          <w:bCs/>
        </w:rPr>
      </w:pPr>
    </w:p>
    <w:p w14:paraId="6136A5EB">
      <w:pPr>
        <w:jc w:val="center"/>
        <w:rPr>
          <w:b/>
          <w:bCs/>
        </w:rPr>
      </w:pPr>
    </w:p>
    <w:p w14:paraId="298B0A09">
      <w:pPr>
        <w:jc w:val="center"/>
        <w:rPr>
          <w:b/>
          <w:bCs/>
        </w:rPr>
      </w:pPr>
    </w:p>
    <w:p w14:paraId="7A1BE88B">
      <w:pPr>
        <w:jc w:val="center"/>
        <w:rPr>
          <w:b/>
          <w:bCs/>
        </w:rPr>
      </w:pPr>
    </w:p>
    <w:p w14:paraId="24874595">
      <w:pPr>
        <w:jc w:val="center"/>
        <w:rPr>
          <w:rFonts w:hint="eastAsia"/>
          <w:b/>
          <w:bCs/>
        </w:rPr>
      </w:pPr>
    </w:p>
    <w:p w14:paraId="577239A0">
      <w:pPr>
        <w:jc w:val="center"/>
        <w:rPr>
          <w:rFonts w:hint="eastAsia"/>
          <w:b/>
          <w:bCs/>
        </w:rPr>
      </w:pPr>
    </w:p>
    <w:p w14:paraId="4CD59107">
      <w:pPr>
        <w:jc w:val="center"/>
        <w:rPr>
          <w:rFonts w:hint="eastAsia"/>
          <w:b/>
          <w:bCs/>
        </w:rPr>
      </w:pPr>
      <w:r>
        <w:rPr>
          <w:rFonts w:hint="eastAsia"/>
          <w:b/>
          <w:bCs/>
        </w:rPr>
        <w:t>第三篇  项目商务需求</w:t>
      </w:r>
      <w:bookmarkEnd w:id="58"/>
      <w:bookmarkEnd w:id="59"/>
      <w:bookmarkEnd w:id="60"/>
    </w:p>
    <w:p w14:paraId="6F5C28A7">
      <w:pPr>
        <w:snapToGrid w:val="0"/>
        <w:spacing w:line="400" w:lineRule="exact"/>
        <w:ind w:firstLine="240" w:firstLineChars="100"/>
        <w:rPr>
          <w:rFonts w:ascii="宋体" w:hAnsi="宋体" w:cs="宋体"/>
          <w:kern w:val="0"/>
          <w:sz w:val="24"/>
          <w:szCs w:val="24"/>
        </w:rPr>
      </w:pPr>
      <w:bookmarkStart w:id="61" w:name="_Toc267320049"/>
      <w:r>
        <w:rPr>
          <w:rFonts w:hint="eastAsia" w:ascii="宋体" w:hAnsi="宋体" w:cs="宋体"/>
          <w:kern w:val="0"/>
          <w:sz w:val="24"/>
          <w:szCs w:val="24"/>
        </w:rPr>
        <w:t>“※”标注的商务需求为符合性审查中的实质性要求，投标文件若不满足按无效投标处理。</w:t>
      </w:r>
    </w:p>
    <w:p w14:paraId="59BBD8E7">
      <w:pPr>
        <w:pStyle w:val="3"/>
        <w:spacing w:line="240" w:lineRule="auto"/>
        <w:jc w:val="left"/>
        <w:rPr>
          <w:rFonts w:cs="宋体"/>
          <w:b/>
          <w:sz w:val="24"/>
        </w:rPr>
      </w:pPr>
      <w:bookmarkStart w:id="62" w:name="_Toc11256"/>
      <w:bookmarkStart w:id="63" w:name="_Toc27827"/>
      <w:bookmarkStart w:id="64" w:name="_Toc127457862"/>
      <w:bookmarkStart w:id="65" w:name="_Toc76387238"/>
      <w:r>
        <w:rPr>
          <w:rFonts w:hint="eastAsia" w:cs="宋体"/>
          <w:b/>
          <w:sz w:val="24"/>
        </w:rPr>
        <w:t>一、服务期、服务地点及考核方式</w:t>
      </w:r>
      <w:bookmarkEnd w:id="61"/>
      <w:bookmarkEnd w:id="62"/>
      <w:bookmarkEnd w:id="63"/>
      <w:bookmarkEnd w:id="64"/>
      <w:bookmarkEnd w:id="65"/>
    </w:p>
    <w:p w14:paraId="346A0CB1">
      <w:pPr>
        <w:snapToGrid w:val="0"/>
        <w:spacing w:line="400" w:lineRule="exact"/>
        <w:ind w:firstLine="480" w:firstLineChars="200"/>
        <w:outlineLvl w:val="2"/>
        <w:rPr>
          <w:rFonts w:ascii="宋体" w:hAnsi="宋体" w:cs="宋体"/>
          <w:kern w:val="0"/>
          <w:sz w:val="24"/>
          <w:szCs w:val="24"/>
        </w:rPr>
      </w:pPr>
      <w:r>
        <w:rPr>
          <w:rFonts w:hint="eastAsia" w:ascii="宋体" w:hAnsi="宋体" w:cs="宋体"/>
          <w:kern w:val="0"/>
          <w:sz w:val="24"/>
          <w:szCs w:val="24"/>
        </w:rPr>
        <w:t>※（一）服务期：3年；合同期未满，业主大会授权业主委员会与选聘或续聘的物业管理企业签订的物业服务合同生效时，本合同终止。</w:t>
      </w:r>
    </w:p>
    <w:p w14:paraId="46A3DC4C">
      <w:pPr>
        <w:numPr>
          <w:ilvl w:val="0"/>
          <w:numId w:val="18"/>
        </w:numPr>
        <w:snapToGrid w:val="0"/>
        <w:spacing w:line="400" w:lineRule="exact"/>
        <w:ind w:firstLine="240" w:firstLineChars="100"/>
        <w:rPr>
          <w:rFonts w:hint="eastAsia" w:ascii="宋体" w:hAnsi="宋体" w:cs="宋体"/>
          <w:kern w:val="0"/>
          <w:sz w:val="24"/>
          <w:szCs w:val="24"/>
        </w:rPr>
      </w:pPr>
      <w:r>
        <w:rPr>
          <w:rFonts w:hint="eastAsia" w:ascii="宋体" w:hAnsi="宋体" w:cs="宋体"/>
          <w:kern w:val="0"/>
          <w:sz w:val="24"/>
          <w:szCs w:val="24"/>
        </w:rPr>
        <w:t>服务地点：利丰·水韵天城小区。</w:t>
      </w:r>
    </w:p>
    <w:p w14:paraId="18156750">
      <w:pPr>
        <w:snapToGrid w:val="0"/>
        <w:spacing w:line="400" w:lineRule="exact"/>
        <w:ind w:firstLine="240" w:firstLineChars="100"/>
        <w:rPr>
          <w:rFonts w:hint="eastAsia" w:ascii="宋体" w:hAnsi="宋体" w:cs="宋体"/>
          <w:kern w:val="0"/>
          <w:sz w:val="24"/>
          <w:szCs w:val="24"/>
        </w:rPr>
      </w:pPr>
      <w:r>
        <w:rPr>
          <w:rFonts w:hint="eastAsia" w:ascii="宋体" w:hAnsi="宋体" w:cs="宋体"/>
          <w:kern w:val="0"/>
          <w:sz w:val="24"/>
          <w:szCs w:val="24"/>
        </w:rPr>
        <w:t>（三）考核方式：服务期间采购人将严格按照合同要求对中标人进行考核。</w:t>
      </w:r>
    </w:p>
    <w:p w14:paraId="414A3263">
      <w:pPr>
        <w:snapToGrid w:val="0"/>
        <w:spacing w:line="400" w:lineRule="exact"/>
        <w:ind w:firstLine="480" w:firstLineChars="200"/>
        <w:rPr>
          <w:rFonts w:hint="eastAsia" w:ascii="宋体" w:hAnsi="宋体" w:cs="宋体"/>
          <w:kern w:val="0"/>
          <w:sz w:val="24"/>
          <w:szCs w:val="24"/>
        </w:rPr>
      </w:pPr>
      <w:r>
        <w:rPr>
          <w:rFonts w:hint="eastAsia" w:ascii="宋体" w:hAnsi="宋体" w:cs="宋体"/>
          <w:color w:val="000000"/>
          <w:sz w:val="24"/>
          <w:szCs w:val="28"/>
        </w:rPr>
        <w:t>“※”</w:t>
      </w:r>
      <w:r>
        <w:rPr>
          <w:rFonts w:hint="eastAsia" w:ascii="宋体" w:hAnsi="宋体" w:cs="宋体"/>
          <w:color w:val="auto"/>
          <w:sz w:val="24"/>
          <w:szCs w:val="28"/>
        </w:rPr>
        <w:t>1.</w:t>
      </w:r>
      <w:r>
        <w:rPr>
          <w:rFonts w:hint="eastAsia" w:ascii="宋体" w:hAnsi="宋体" w:cs="宋体"/>
          <w:color w:val="auto"/>
          <w:sz w:val="24"/>
          <w:szCs w:val="28"/>
          <w:lang w:val="en-US" w:eastAsia="zh-CN"/>
        </w:rPr>
        <w:t>考核</w:t>
      </w:r>
      <w:r>
        <w:rPr>
          <w:rFonts w:hint="eastAsia" w:ascii="宋体" w:hAnsi="宋体" w:cs="宋体"/>
          <w:sz w:val="24"/>
          <w:szCs w:val="28"/>
        </w:rPr>
        <w:t>标准《重庆市住宅物业服务等级标准》</w:t>
      </w:r>
      <w:r>
        <w:rPr>
          <w:rFonts w:hint="eastAsia" w:ascii="宋体" w:hAnsi="宋体" w:cs="宋体"/>
          <w:sz w:val="24"/>
          <w:szCs w:val="28"/>
          <w:u w:val="single"/>
        </w:rPr>
        <w:t>三 级</w:t>
      </w:r>
      <w:r>
        <w:rPr>
          <w:rFonts w:hint="eastAsia" w:ascii="宋体" w:hAnsi="宋体" w:cs="宋体"/>
          <w:sz w:val="24"/>
          <w:szCs w:val="28"/>
        </w:rPr>
        <w:t>服务标准。</w:t>
      </w:r>
    </w:p>
    <w:p w14:paraId="54CCCFE0">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2.考核单位：</w:t>
      </w:r>
      <w:r>
        <w:rPr>
          <w:rFonts w:hint="eastAsia" w:ascii="宋体" w:hAnsi="宋体" w:cs="宋体"/>
          <w:sz w:val="24"/>
          <w:szCs w:val="28"/>
        </w:rPr>
        <w:t>重庆市武隆区利丰城市建设开发有限公司。</w:t>
      </w:r>
    </w:p>
    <w:p w14:paraId="0F61F1D2">
      <w:pPr>
        <w:pStyle w:val="3"/>
        <w:spacing w:line="240" w:lineRule="auto"/>
        <w:jc w:val="left"/>
        <w:rPr>
          <w:rFonts w:hint="eastAsia" w:cs="宋体"/>
          <w:b/>
          <w:sz w:val="24"/>
        </w:rPr>
      </w:pPr>
      <w:bookmarkStart w:id="66" w:name="_Toc127457863"/>
      <w:bookmarkStart w:id="67" w:name="_Toc76387239"/>
      <w:bookmarkStart w:id="68" w:name="_Toc1125"/>
      <w:bookmarkStart w:id="69" w:name="_Toc16942"/>
      <w:bookmarkStart w:id="70" w:name="_Toc267320050"/>
      <w:r>
        <w:rPr>
          <w:rFonts w:hint="eastAsia" w:cs="宋体"/>
          <w:b/>
          <w:sz w:val="24"/>
        </w:rPr>
        <w:t>二、报价要求</w:t>
      </w:r>
      <w:bookmarkEnd w:id="66"/>
      <w:bookmarkEnd w:id="67"/>
      <w:bookmarkEnd w:id="68"/>
      <w:bookmarkEnd w:id="69"/>
    </w:p>
    <w:p w14:paraId="1D949D74">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（一）投标报价：一费制。投标方应根据招标文件的要求写明本项目的物业管理分项收费报价金额。投标方只允许有一个报价，招标方不接受有任何选择的报价。</w:t>
      </w:r>
    </w:p>
    <w:bookmarkEnd w:id="70"/>
    <w:p w14:paraId="02D68EEB">
      <w:pPr>
        <w:spacing w:line="400" w:lineRule="exact"/>
        <w:ind w:firstLine="480" w:firstLineChars="200"/>
        <w:rPr>
          <w:rFonts w:hint="eastAsia" w:ascii="宋体" w:hAnsi="宋体" w:cs="宋体"/>
          <w:sz w:val="24"/>
          <w:szCs w:val="28"/>
        </w:rPr>
      </w:pPr>
      <w:bookmarkStart w:id="71" w:name="_Toc107324627"/>
      <w:bookmarkStart w:id="72" w:name="_Toc76387240"/>
      <w:bookmarkStart w:id="73" w:name="_Toc267320051"/>
      <w:r>
        <w:rPr>
          <w:rFonts w:hint="eastAsia" w:ascii="宋体" w:hAnsi="宋体" w:cs="宋体"/>
          <w:sz w:val="24"/>
          <w:szCs w:val="28"/>
        </w:rPr>
        <w:t>（二）本</w:t>
      </w:r>
      <w:bookmarkStart w:id="74" w:name="_Toc415757995"/>
      <w:bookmarkStart w:id="75" w:name="_Toc18076114"/>
      <w:bookmarkStart w:id="76" w:name="_Toc22196258"/>
      <w:r>
        <w:rPr>
          <w:rFonts w:hint="eastAsia" w:ascii="宋体" w:hAnsi="宋体" w:cs="宋体"/>
          <w:sz w:val="24"/>
          <w:szCs w:val="28"/>
        </w:rPr>
        <w:t>次报价为人民币，</w:t>
      </w:r>
      <w:bookmarkEnd w:id="74"/>
      <w:bookmarkEnd w:id="75"/>
      <w:bookmarkEnd w:id="76"/>
      <w:r>
        <w:rPr>
          <w:rFonts w:hint="eastAsia" w:ascii="宋体" w:hAnsi="宋体" w:cs="宋体"/>
          <w:sz w:val="24"/>
          <w:szCs w:val="28"/>
        </w:rPr>
        <w:t>包干制(物业服务费用的构成包括物业服务成本、法定税费和物业管理企业的利润)。</w:t>
      </w:r>
    </w:p>
    <w:p w14:paraId="14F02CD4">
      <w:pPr>
        <w:snapToGrid w:val="0"/>
        <w:spacing w:line="400" w:lineRule="exact"/>
        <w:outlineLvl w:val="2"/>
        <w:rPr>
          <w:rFonts w:hint="eastAsia" w:ascii="宋体" w:hAnsi="宋体" w:cs="宋体"/>
          <w:b/>
          <w:bCs/>
          <w:kern w:val="0"/>
          <w:sz w:val="24"/>
          <w:szCs w:val="24"/>
        </w:rPr>
      </w:pPr>
      <w:bookmarkStart w:id="77" w:name="_Toc127457864"/>
      <w:r>
        <w:rPr>
          <w:rFonts w:hint="eastAsia" w:ascii="宋体" w:hAnsi="宋体" w:cs="宋体"/>
          <w:b/>
          <w:bCs/>
          <w:kern w:val="0"/>
          <w:sz w:val="24"/>
          <w:szCs w:val="24"/>
        </w:rPr>
        <w:t>三、付款方式</w:t>
      </w:r>
      <w:bookmarkEnd w:id="71"/>
      <w:bookmarkEnd w:id="72"/>
      <w:bookmarkEnd w:id="73"/>
      <w:bookmarkEnd w:id="77"/>
      <w:bookmarkStart w:id="78" w:name="_Toc127457865"/>
      <w:bookmarkStart w:id="79" w:name="_Toc107324628"/>
    </w:p>
    <w:p w14:paraId="58E3608D">
      <w:pPr>
        <w:snapToGrid w:val="0"/>
        <w:spacing w:line="400" w:lineRule="exact"/>
        <w:ind w:firstLine="480" w:firstLineChars="200"/>
        <w:outlineLvl w:val="2"/>
        <w:rPr>
          <w:rFonts w:hint="eastAsia" w:ascii="宋体" w:hAnsi="宋体" w:eastAsia="宋体" w:cs="宋体"/>
          <w:color w:val="0000FF"/>
          <w:sz w:val="24"/>
          <w:szCs w:val="28"/>
          <w:lang w:val="en-US" w:eastAsia="zh-CN"/>
        </w:rPr>
      </w:pPr>
      <w:r>
        <w:rPr>
          <w:rFonts w:hint="eastAsia" w:ascii="宋体" w:hAnsi="宋体" w:cs="宋体"/>
          <w:color w:val="000000"/>
          <w:sz w:val="24"/>
          <w:szCs w:val="28"/>
        </w:rPr>
        <w:t>“※”</w:t>
      </w:r>
      <w:r>
        <w:rPr>
          <w:rFonts w:hint="eastAsia" w:ascii="宋体" w:hAnsi="宋体" w:cs="宋体"/>
          <w:kern w:val="0"/>
          <w:sz w:val="24"/>
          <w:szCs w:val="24"/>
        </w:rPr>
        <w:t>前期物业服务合同生效之日至物业交付之日发生的物业服务费</w:t>
      </w:r>
      <w:r>
        <w:rPr>
          <w:rFonts w:hint="eastAsia" w:ascii="宋体" w:hAnsi="宋体" w:cs="宋体"/>
          <w:color w:val="000000"/>
          <w:kern w:val="0"/>
          <w:sz w:val="24"/>
          <w:szCs w:val="24"/>
        </w:rPr>
        <w:t>，由建设单位承担。物业交付之日至前期物业服务合同终止之日发生的物业服务费，由业主按照前期物业</w:t>
      </w:r>
      <w:r>
        <w:rPr>
          <w:rFonts w:hint="eastAsia" w:ascii="宋体" w:hAnsi="宋体" w:cs="宋体"/>
          <w:kern w:val="0"/>
          <w:sz w:val="24"/>
          <w:szCs w:val="24"/>
        </w:rPr>
        <w:t>服务合同约定的物业服务收费标准承担</w:t>
      </w:r>
      <w:r>
        <w:rPr>
          <w:rFonts w:hint="eastAsia" w:ascii="宋体" w:hAnsi="宋体" w:cs="宋体"/>
          <w:kern w:val="0"/>
          <w:sz w:val="24"/>
          <w:szCs w:val="24"/>
          <w:lang w:eastAsia="zh-CN"/>
        </w:rPr>
        <w:t>。</w:t>
      </w:r>
      <w:r>
        <w:rPr>
          <w:rFonts w:hint="eastAsia" w:ascii="宋体" w:hAnsi="宋体" w:cs="宋体"/>
          <w:kern w:val="0"/>
          <w:sz w:val="24"/>
          <w:szCs w:val="24"/>
          <w:lang w:val="en-US" w:eastAsia="zh-CN"/>
        </w:rPr>
        <w:br w:type="textWrapping"/>
      </w:r>
      <w:r>
        <w:rPr>
          <w:rFonts w:hint="eastAsia" w:ascii="宋体" w:hAnsi="宋体" w:cs="宋体"/>
          <w:kern w:val="0"/>
          <w:sz w:val="24"/>
          <w:szCs w:val="24"/>
          <w:lang w:val="en-US" w:eastAsia="zh-CN"/>
        </w:rPr>
        <w:t xml:space="preserve">     </w:t>
      </w:r>
    </w:p>
    <w:p w14:paraId="72047DAB">
      <w:pPr>
        <w:snapToGrid w:val="0"/>
        <w:spacing w:line="400" w:lineRule="exact"/>
        <w:outlineLvl w:val="2"/>
        <w:rPr>
          <w:rFonts w:hint="eastAsia" w:ascii="宋体" w:hAnsi="宋体" w:cs="宋体"/>
          <w:b/>
          <w:bCs/>
          <w:kern w:val="0"/>
          <w:sz w:val="24"/>
          <w:szCs w:val="24"/>
        </w:rPr>
      </w:pPr>
      <w:r>
        <w:rPr>
          <w:rFonts w:hint="eastAsia" w:ascii="宋体" w:hAnsi="宋体" w:cs="宋体"/>
          <w:b/>
          <w:bCs/>
          <w:kern w:val="0"/>
          <w:sz w:val="24"/>
          <w:szCs w:val="24"/>
        </w:rPr>
        <w:t>四、保密要求</w:t>
      </w:r>
      <w:bookmarkEnd w:id="78"/>
    </w:p>
    <w:p w14:paraId="00802E2E">
      <w:pPr>
        <w:snapToGrid w:val="0"/>
        <w:spacing w:line="400" w:lineRule="exact"/>
        <w:ind w:firstLine="480" w:firstLineChars="200"/>
        <w:rPr>
          <w:rFonts w:hint="eastAsia" w:ascii="宋体" w:hAnsi="宋体" w:cs="宋体"/>
          <w:kern w:val="0"/>
          <w:sz w:val="24"/>
          <w:szCs w:val="24"/>
        </w:rPr>
      </w:pPr>
      <w:r>
        <w:rPr>
          <w:rFonts w:hint="eastAsia" w:ascii="宋体" w:hAnsi="宋体" w:cs="宋体"/>
          <w:color w:val="000000"/>
          <w:sz w:val="24"/>
          <w:szCs w:val="28"/>
        </w:rPr>
        <w:t>“※”</w:t>
      </w:r>
      <w:r>
        <w:rPr>
          <w:rFonts w:hint="eastAsia" w:ascii="宋体" w:hAnsi="宋体" w:cs="宋体"/>
          <w:kern w:val="0"/>
          <w:sz w:val="24"/>
          <w:szCs w:val="24"/>
        </w:rPr>
        <w:t>中标人在本项目执行过程中应对所获悉的所有资料进行保密，未经采购人允许不得随意公布、不得转交给第三方。中标人若有违反保密规定的，采购人有权解除合同；情节严重的，采购人还将有权追究其相关法律责任。</w:t>
      </w:r>
    </w:p>
    <w:p w14:paraId="7AE98DAB">
      <w:pPr>
        <w:pStyle w:val="3"/>
        <w:spacing w:line="240" w:lineRule="auto"/>
        <w:jc w:val="left"/>
        <w:rPr>
          <w:rFonts w:cs="宋体"/>
          <w:b/>
          <w:sz w:val="24"/>
        </w:rPr>
      </w:pPr>
      <w:bookmarkStart w:id="80" w:name="_Toc31810"/>
      <w:bookmarkStart w:id="81" w:name="_Toc127457866"/>
      <w:r>
        <w:rPr>
          <w:rFonts w:hint="eastAsia" w:cs="宋体"/>
          <w:b/>
          <w:sz w:val="24"/>
        </w:rPr>
        <w:t>五、其他要求及说明</w:t>
      </w:r>
      <w:bookmarkEnd w:id="80"/>
      <w:bookmarkEnd w:id="81"/>
    </w:p>
    <w:p w14:paraId="4BFC67AC">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（一）启动物资：清洁用具、保安器具及服装、劳动工具由投标人提供。</w:t>
      </w:r>
    </w:p>
    <w:p w14:paraId="785D22E8">
      <w:pPr>
        <w:snapToGrid w:val="0"/>
        <w:spacing w:line="400" w:lineRule="exact"/>
        <w:ind w:firstLine="480" w:firstLineChars="200"/>
        <w:rPr>
          <w:rFonts w:hint="eastAsia" w:ascii="宋体" w:hAnsi="宋体" w:cs="宋体"/>
          <w:kern w:val="0"/>
          <w:sz w:val="24"/>
          <w:szCs w:val="24"/>
        </w:rPr>
      </w:pPr>
      <w:r>
        <w:rPr>
          <w:rFonts w:hint="eastAsia" w:ascii="宋体" w:hAnsi="宋体" w:cs="宋体"/>
          <w:color w:val="000000"/>
          <w:sz w:val="24"/>
          <w:szCs w:val="28"/>
        </w:rPr>
        <w:t>“※”</w:t>
      </w:r>
      <w:r>
        <w:rPr>
          <w:rFonts w:hint="eastAsia" w:ascii="宋体" w:hAnsi="宋体" w:cs="宋体"/>
          <w:kern w:val="0"/>
          <w:sz w:val="24"/>
          <w:szCs w:val="24"/>
        </w:rPr>
        <w:t>（二）中标人在招录员工时，必须按照《中华人民共和国劳动法》相关规定进行招录。</w:t>
      </w:r>
    </w:p>
    <w:p w14:paraId="65889F30">
      <w:pPr>
        <w:snapToGrid w:val="0"/>
        <w:spacing w:line="400" w:lineRule="exact"/>
        <w:ind w:firstLine="480" w:firstLineChars="200"/>
        <w:rPr>
          <w:rFonts w:ascii="宋体" w:hAnsi="宋体" w:cs="宋体"/>
          <w:snapToGrid w:val="0"/>
          <w:kern w:val="0"/>
          <w:sz w:val="24"/>
          <w:szCs w:val="24"/>
        </w:rPr>
      </w:pPr>
    </w:p>
    <w:bookmarkEnd w:id="79"/>
    <w:p w14:paraId="672CB91B">
      <w:pPr>
        <w:snapToGrid w:val="0"/>
        <w:spacing w:line="440" w:lineRule="exact"/>
        <w:rPr>
          <w:rFonts w:hint="eastAsia" w:ascii="宋体" w:hAnsi="宋体" w:cs="方正仿宋_GBK"/>
          <w:b/>
          <w:color w:val="000000"/>
          <w:kern w:val="0"/>
          <w:sz w:val="24"/>
          <w:szCs w:val="24"/>
        </w:rPr>
      </w:pPr>
      <w:r>
        <w:rPr>
          <w:rFonts w:ascii="宋体" w:hAnsi="宋体" w:cs="宋体"/>
          <w:kern w:val="0"/>
          <w:sz w:val="24"/>
          <w:szCs w:val="24"/>
        </w:rPr>
        <w:br w:type="page"/>
      </w:r>
      <w:r>
        <w:rPr>
          <w:rFonts w:hint="eastAsia" w:ascii="宋体" w:hAnsi="宋体" w:cs="方正仿宋_GBK"/>
          <w:b/>
          <w:color w:val="000000"/>
          <w:kern w:val="0"/>
          <w:sz w:val="24"/>
          <w:szCs w:val="24"/>
        </w:rPr>
        <w:t>附件：考核办法（附件不用在</w:t>
      </w:r>
      <w:r>
        <w:rPr>
          <w:rFonts w:hint="eastAsia" w:ascii="宋体" w:hAnsi="宋体" w:cs="方正仿宋_GBK"/>
          <w:b/>
          <w:color w:val="000000"/>
          <w:kern w:val="0"/>
          <w:sz w:val="24"/>
          <w:szCs w:val="24"/>
          <w:lang w:eastAsia="zh-CN"/>
        </w:rPr>
        <w:t>投标</w:t>
      </w:r>
      <w:r>
        <w:rPr>
          <w:rFonts w:hint="eastAsia" w:ascii="宋体" w:hAnsi="宋体" w:cs="方正仿宋_GBK"/>
          <w:b/>
          <w:color w:val="000000"/>
          <w:kern w:val="0"/>
          <w:sz w:val="24"/>
          <w:szCs w:val="24"/>
        </w:rPr>
        <w:t>文件的差异表中应答）</w:t>
      </w:r>
    </w:p>
    <w:p w14:paraId="47957F19">
      <w:pPr>
        <w:snapToGrid w:val="0"/>
        <w:spacing w:line="440" w:lineRule="exact"/>
        <w:ind w:firstLine="482" w:firstLineChars="200"/>
        <w:rPr>
          <w:rFonts w:hint="eastAsia" w:ascii="宋体" w:hAnsi="宋体" w:cs="方正仿宋_GBK"/>
          <w:b/>
          <w:bCs/>
          <w:color w:val="000000"/>
          <w:kern w:val="0"/>
          <w:sz w:val="24"/>
          <w:szCs w:val="24"/>
        </w:rPr>
      </w:pPr>
      <w:r>
        <w:rPr>
          <w:rFonts w:hint="eastAsia" w:ascii="宋体" w:hAnsi="宋体" w:cs="方正仿宋_GBK"/>
          <w:b/>
          <w:bCs/>
          <w:color w:val="000000"/>
          <w:kern w:val="0"/>
          <w:sz w:val="24"/>
          <w:szCs w:val="24"/>
        </w:rPr>
        <w:t>（一）安全考核办法</w:t>
      </w:r>
    </w:p>
    <w:p w14:paraId="36AB2DEE">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1．按时准备好安全工作迎检资料。材料每缺一件次扣管理费10～50元。</w:t>
      </w:r>
    </w:p>
    <w:p w14:paraId="313BA225">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2．门岗实行24小时无间断值守和履职</w:t>
      </w:r>
    </w:p>
    <w:p w14:paraId="576983B5">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（1）值班室脏乱差每次扣管理费20元，门岗周边秩序差、卫生差，每次扣管理费20元。</w:t>
      </w:r>
    </w:p>
    <w:p w14:paraId="2B149E28">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（2）上班期间统一着装或佩戴胸牌，礼貌待人。上班期间衣着不整等，每次扣管理费20～50元；与业主和来访人员发生冲突，若属于保安严重履职不力或者有重大过错造成的，每次扣管理费50元。</w:t>
      </w:r>
    </w:p>
    <w:p w14:paraId="5451CB90">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3）上班期间看书报、喝酒、打牌、看电视、打游戏等做其它与工作无关的事情，每人次扣管理费20～50元，醉酒上班第一次扣管理费100元，第二次扣200元并调离岗位。睡觉（叫开门时间超过3分钟视为睡觉）的一次扣300元，擅离岗位，每次扣200元。</w:t>
      </w:r>
    </w:p>
    <w:p w14:paraId="09ED20BE">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（4）不认真履职，来人来访不询问、不核实、不登记，进出车辆不查看、不登记，每次扣管理费50～100元(来人自行登记视为未登记)，如因此给业主造成声誉上的损失，扣500～2000元。</w:t>
      </w:r>
    </w:p>
    <w:p w14:paraId="319F9CEE">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（5）对小区公共财物未查看有效证件并进行登记就放行的，每次扣管理费50～100元，由此造成小区公共财物损失，每次扣管理费100～500元，另按损失财物的实际价值的30%～100%承担管理责任。</w:t>
      </w:r>
    </w:p>
    <w:p w14:paraId="3706BE03">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（6）遵守国家制定的法律法规及小区公约一切规章制度，服从小区的安排和相关领导，有令即行，有禁则止。执行相关其它规章制度不力，视其情节每次扣管理费50～100元。</w:t>
      </w:r>
    </w:p>
    <w:p w14:paraId="1B59E78C">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（7）若非极端天气，门岗不得关门，极端天气也不得把门关死，晚上岗亭不得关灯，违反每次扣50元。</w:t>
      </w:r>
    </w:p>
    <w:p w14:paraId="6981E153">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3．24小时巡视</w:t>
      </w:r>
    </w:p>
    <w:p w14:paraId="4213EFCF">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（1）未及时发现和处理工作区域周边情况的，每次扣管理费50～200元。</w:t>
      </w:r>
    </w:p>
    <w:p w14:paraId="34A2335F">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（2）未按规定对重点区域巡视登记的，每次扣管理费20～50元。巡逻期间睡觉的，每一人次扣300元。</w:t>
      </w:r>
    </w:p>
    <w:p w14:paraId="6F962A48">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（3）发现问题不报告和处理突发事件不及时的，每次扣管理费20～200元。</w:t>
      </w:r>
    </w:p>
    <w:p w14:paraId="54E63906">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（4）发生公共财物责任性盗窃事件的，每次扣管理费50～300元，另按被盗财物实际价值的40%～100%承担管理责任，监守自盗的，按照被盗财物实际价值的100%～300%承担管理责任，并移送司法机关处理。</w:t>
      </w:r>
    </w:p>
    <w:p w14:paraId="0F5EBB08">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4．保安队员应熟悉消防设施情况，开展消防宣传，每年度不少于2次，每年度至少开展一次消防等应急疏散演练，每月开展一次安全大检查，并公示于小区内，未按要求进行，每次扣管理费300～500元。发生因保安的重大责任导致的责任性火灾事故，每次扣管理费1000～5000元，另按直接财物损失额的30%～100%承担管理责任。</w:t>
      </w:r>
    </w:p>
    <w:p w14:paraId="0702C976">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5．合同中的其它服务工作不按相关要求完成的，一次扣50～500元。业主根据实际情况提出的其它合理的安保要求，乙方必须无条件接受，否则根据情况每次扣200～1000元。</w:t>
      </w:r>
    </w:p>
    <w:p w14:paraId="10C510C9">
      <w:pPr>
        <w:snapToGrid w:val="0"/>
        <w:spacing w:line="440" w:lineRule="exact"/>
        <w:ind w:firstLine="482" w:firstLineChars="200"/>
        <w:rPr>
          <w:rFonts w:hint="eastAsia" w:ascii="宋体" w:hAnsi="宋体" w:cs="方正仿宋_GBK"/>
          <w:b/>
          <w:bCs/>
          <w:color w:val="000000"/>
          <w:kern w:val="0"/>
          <w:sz w:val="24"/>
          <w:szCs w:val="24"/>
        </w:rPr>
      </w:pPr>
      <w:r>
        <w:rPr>
          <w:rFonts w:hint="eastAsia" w:ascii="宋体" w:hAnsi="宋体" w:cs="方正仿宋_GBK"/>
          <w:b/>
          <w:bCs/>
          <w:color w:val="000000"/>
          <w:kern w:val="0"/>
          <w:sz w:val="24"/>
          <w:szCs w:val="24"/>
        </w:rPr>
        <w:t>（二）清洁卫生管理考核办法</w:t>
      </w:r>
    </w:p>
    <w:p w14:paraId="0B69B4BC">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1．早8：30—晚6：30之间公共区域持续巡视保洁，达到卫生标准。地面生活垃圾存留时间超过30分钟，一次扣20元。</w:t>
      </w:r>
    </w:p>
    <w:p w14:paraId="4303A973">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2．公共区域每日8点前清扫1次，缺少一次扣100元，楼梯扶手、花台装饰砖、楼梯窗户、标识、垃圾箱、洗手间设施每日擦抹1次以上。业主反应如有积尘，一处一次扣10元。垃圾箱的垃圾超过容量的2/3的存留时间不能超过30分钟，违反规定一次扣20～50元。</w:t>
      </w:r>
    </w:p>
    <w:p w14:paraId="44488E58">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3．卫生间每周消毒1次，平时干净、除非特殊情况下保持无异味。正常使用情况下，如在周边能闻到臭味，一厕一次扣10～50元。</w:t>
      </w:r>
    </w:p>
    <w:p w14:paraId="42467C80">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4．通道、楼梯、底层大厅的地面每日湿拖1次。如有积尘，每次扣100元。有陈旧痰迹一处扣20元。</w:t>
      </w:r>
    </w:p>
    <w:p w14:paraId="7BB5D979">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5．大厅玻璃门每周擦刮1次，随时保持无污垢。污垢存留时间超过两小时，每一次扣20～50元。</w:t>
      </w:r>
    </w:p>
    <w:p w14:paraId="45FB3534">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6．车行道、人行主通道及大门每月冲刷1次，缺一次扣500元。</w:t>
      </w:r>
    </w:p>
    <w:p w14:paraId="3BD565A7">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7．若遇天气原因需要及时处理环境卫生，天气稳定后必须在第一时间赶到现场清扫，包括积水、尘土、楼上掉物、泥沙及其它垃圾。如不能及时清扫，业主出入带来不便，视情况扣50～500元。</w:t>
      </w:r>
    </w:p>
    <w:p w14:paraId="28EBDC5B">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9．垃圾每天必须至少清运一次。堆放超过2天，一次扣50元。</w:t>
      </w:r>
    </w:p>
    <w:p w14:paraId="2A181A24">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10．遵守国家制定的法律法规及小区一切规章制度，有令即行，有禁则止。执行小区其它规章制度不力，视其情节每次扣管理费20～100元。</w:t>
      </w:r>
    </w:p>
    <w:p w14:paraId="7C95E0CC">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 xml:space="preserve">11．上班期间统一着装或佩戴胸牌，礼貌待人。上班期间擅离岗位、衣着不整等，每次扣管理费20～50元。 </w:t>
      </w:r>
    </w:p>
    <w:p w14:paraId="230376B0">
      <w:pPr>
        <w:snapToGrid w:val="0"/>
        <w:spacing w:line="440" w:lineRule="exact"/>
        <w:ind w:firstLine="482" w:firstLineChars="200"/>
        <w:rPr>
          <w:rFonts w:hint="eastAsia" w:ascii="宋体" w:hAnsi="宋体" w:cs="方正仿宋_GBK"/>
          <w:b/>
          <w:bCs/>
          <w:color w:val="000000"/>
          <w:kern w:val="0"/>
          <w:sz w:val="24"/>
          <w:szCs w:val="24"/>
        </w:rPr>
      </w:pPr>
      <w:r>
        <w:rPr>
          <w:rFonts w:hint="eastAsia" w:ascii="宋体" w:hAnsi="宋体" w:cs="方正仿宋_GBK"/>
          <w:b/>
          <w:bCs/>
          <w:color w:val="000000"/>
          <w:kern w:val="0"/>
          <w:sz w:val="24"/>
          <w:szCs w:val="24"/>
        </w:rPr>
        <w:t>（三）综合维修、弱电管理及消防维保考核办法</w:t>
      </w:r>
    </w:p>
    <w:p w14:paraId="5518CBD2">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1．入职前招标人必须查看相关资质，如无相关资质或技术不允许上岗。</w:t>
      </w:r>
    </w:p>
    <w:p w14:paraId="7703E861">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2．遵守国家制定的法律法规及招标人一切规章制度，服从招标人的安排和领导，有令即行，有禁则止。执行采购人其它规章制度不力，视其情节每次扣管理费20～100元。</w:t>
      </w:r>
    </w:p>
    <w:p w14:paraId="6327259A">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3．上班期间统一着装和佩戴胸牌，发型整洁规范，礼貌待人。上班期间擅离岗位、衣着不整等，每次扣管理费50～100元。</w:t>
      </w:r>
    </w:p>
    <w:p w14:paraId="5B93218F">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4．未定期检查，未及时发现和处理问题的，发现问题不报告而造成影响后果的，每次扣管理费50～200元。</w:t>
      </w:r>
    </w:p>
    <w:p w14:paraId="033CFEB9">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5．配电房、水泵房、网络机房管理维护，消防维保不符合相关文件要求规定的，每次扣管理费50～200元。</w:t>
      </w:r>
    </w:p>
    <w:p w14:paraId="2B43BC04">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6．能解决的故障，由于疏忽或忘记长期未落实进行解决的，每次扣管理费50元。</w:t>
      </w:r>
    </w:p>
    <w:p w14:paraId="70DA6941">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7．电力、消防等相关部门临时检查相关业务未达到标准的，每次扣管理费100元。</w:t>
      </w:r>
    </w:p>
    <w:p w14:paraId="2502B51A">
      <w:pPr>
        <w:snapToGrid w:val="0"/>
        <w:spacing w:line="440" w:lineRule="exact"/>
        <w:ind w:firstLine="480" w:firstLineChars="200"/>
        <w:rPr>
          <w:rFonts w:hint="eastAsia" w:ascii="宋体" w:hAnsi="宋体" w:cs="方正仿宋_GBK"/>
          <w:color w:val="000000"/>
          <w:kern w:val="0"/>
          <w:sz w:val="24"/>
          <w:szCs w:val="24"/>
        </w:rPr>
      </w:pPr>
      <w:r>
        <w:rPr>
          <w:rFonts w:hint="eastAsia" w:ascii="宋体" w:hAnsi="宋体" w:cs="方正仿宋_GBK"/>
          <w:color w:val="000000"/>
          <w:kern w:val="0"/>
          <w:sz w:val="24"/>
          <w:szCs w:val="24"/>
        </w:rPr>
        <w:t>8．对电力、消防、弱电设备由于操作失误造成损失的，由投标人承担。</w:t>
      </w:r>
    </w:p>
    <w:p w14:paraId="72DADCB8">
      <w:pPr>
        <w:snapToGrid w:val="0"/>
        <w:spacing w:line="440" w:lineRule="exact"/>
        <w:ind w:firstLine="482" w:firstLineChars="200"/>
        <w:rPr>
          <w:rFonts w:hint="eastAsia" w:ascii="宋体" w:hAnsi="宋体" w:cs="方正仿宋_GBK"/>
          <w:b/>
          <w:color w:val="000000"/>
          <w:kern w:val="0"/>
          <w:sz w:val="24"/>
          <w:szCs w:val="24"/>
        </w:rPr>
      </w:pPr>
      <w:r>
        <w:rPr>
          <w:rFonts w:hint="eastAsia" w:ascii="宋体" w:hAnsi="宋体" w:cs="方正仿宋_GBK"/>
          <w:b/>
          <w:color w:val="000000"/>
          <w:kern w:val="0"/>
          <w:sz w:val="24"/>
          <w:szCs w:val="24"/>
        </w:rPr>
        <w:t>（四）其他考核办法</w:t>
      </w:r>
    </w:p>
    <w:p w14:paraId="3C7966C0">
      <w:pPr>
        <w:snapToGrid w:val="0"/>
        <w:spacing w:line="440" w:lineRule="exact"/>
        <w:ind w:firstLine="480" w:firstLineChars="200"/>
        <w:rPr>
          <w:rFonts w:ascii="宋体" w:hAnsi="宋体" w:cs="方正仿宋_GBK"/>
          <w:color w:val="000000"/>
          <w:kern w:val="0"/>
          <w:sz w:val="24"/>
          <w:szCs w:val="24"/>
        </w:rPr>
      </w:pPr>
      <w:r>
        <w:rPr>
          <w:rFonts w:hint="eastAsia" w:ascii="宋体" w:hAnsi="宋体" w:cs="方正仿宋_GBK"/>
          <w:color w:val="000000"/>
          <w:kern w:val="0"/>
          <w:sz w:val="24"/>
          <w:szCs w:val="24"/>
        </w:rPr>
        <w:t>1．遵守国家制定的法律法规及招标人一切规章制度，服从招标人的安排和领导，有令即行，有禁则止。执行采购人其他规章制度不力，视其情节每次扣管理费20～100元。</w:t>
      </w:r>
    </w:p>
    <w:p w14:paraId="1CED6C55">
      <w:pPr>
        <w:snapToGrid w:val="0"/>
        <w:spacing w:line="440" w:lineRule="exact"/>
        <w:ind w:firstLine="480" w:firstLineChars="200"/>
        <w:rPr>
          <w:rFonts w:ascii="宋体" w:hAnsi="宋体" w:cs="方正仿宋_GBK"/>
          <w:color w:val="000000"/>
          <w:kern w:val="0"/>
          <w:sz w:val="24"/>
          <w:szCs w:val="24"/>
        </w:rPr>
      </w:pPr>
      <w:r>
        <w:rPr>
          <w:rFonts w:hint="eastAsia" w:ascii="宋体" w:hAnsi="宋体" w:cs="方正仿宋_GBK"/>
          <w:color w:val="000000"/>
          <w:kern w:val="0"/>
          <w:sz w:val="24"/>
          <w:szCs w:val="24"/>
        </w:rPr>
        <w:t>2．上班期间统一着装和佩戴胸牌，发型整洁规范，礼貌待人。上班期间擅离岗位、衣着不整等，每次扣管理费50～100元。</w:t>
      </w:r>
    </w:p>
    <w:p w14:paraId="5B987A34">
      <w:pPr>
        <w:snapToGrid w:val="0"/>
        <w:spacing w:line="400" w:lineRule="exact"/>
        <w:ind w:firstLine="480" w:firstLineChars="200"/>
        <w:outlineLvl w:val="2"/>
        <w:rPr>
          <w:rFonts w:hint="eastAsia" w:ascii="宋体" w:hAnsi="宋体" w:cs="方正仿宋_GBK"/>
          <w:color w:val="000000"/>
          <w:kern w:val="0"/>
          <w:sz w:val="24"/>
          <w:szCs w:val="24"/>
        </w:rPr>
      </w:pPr>
      <w:r>
        <w:rPr>
          <w:rFonts w:hint="eastAsia" w:ascii="宋体" w:hAnsi="宋体" w:cs="方正仿宋_GBK"/>
          <w:color w:val="000000"/>
          <w:kern w:val="0"/>
          <w:sz w:val="24"/>
          <w:szCs w:val="24"/>
        </w:rPr>
        <w:t>3．需要共同协作配合完成的而推三阻四的，不利于团结的经发现教育不改的立即辞退。</w:t>
      </w:r>
    </w:p>
    <w:p w14:paraId="77DBC11B">
      <w:pPr>
        <w:snapToGrid w:val="0"/>
        <w:spacing w:line="400" w:lineRule="exact"/>
        <w:ind w:firstLine="480" w:firstLineChars="200"/>
        <w:outlineLvl w:val="2"/>
        <w:rPr>
          <w:rFonts w:hint="eastAsia" w:ascii="宋体" w:hAnsi="宋体" w:cs="方正仿宋_GBK"/>
          <w:color w:val="000000"/>
          <w:kern w:val="0"/>
          <w:sz w:val="24"/>
          <w:szCs w:val="24"/>
        </w:rPr>
      </w:pPr>
    </w:p>
    <w:p w14:paraId="1715DE77">
      <w:pPr>
        <w:snapToGrid w:val="0"/>
        <w:spacing w:line="400" w:lineRule="exact"/>
        <w:ind w:firstLine="480" w:firstLineChars="200"/>
        <w:outlineLvl w:val="2"/>
        <w:rPr>
          <w:rFonts w:hint="eastAsia" w:ascii="宋体" w:hAnsi="宋体" w:cs="宋体"/>
          <w:color w:val="000000"/>
          <w:kern w:val="0"/>
          <w:sz w:val="24"/>
          <w:szCs w:val="24"/>
        </w:rPr>
      </w:pPr>
      <w:r>
        <w:rPr>
          <w:rFonts w:hint="eastAsia" w:ascii="宋体" w:hAnsi="宋体" w:cs="宋体"/>
          <w:color w:val="000000"/>
          <w:kern w:val="0"/>
          <w:sz w:val="24"/>
          <w:szCs w:val="24"/>
        </w:rPr>
        <w:t>注：上述考核内容，中标人与采购人签订合同时可进一步协商调整，但调整后的考核项目、考核标准、考核分值原则上不得低于本考核细则（特殊情形除外），考核所扣资金用于开展本小区公共维修、改造费用支付。</w:t>
      </w:r>
    </w:p>
    <w:p w14:paraId="096F2473">
      <w:pPr>
        <w:snapToGrid w:val="0"/>
        <w:spacing w:line="400" w:lineRule="exact"/>
        <w:outlineLvl w:val="2"/>
        <w:rPr>
          <w:rFonts w:hint="eastAsia" w:ascii="宋体" w:hAnsi="宋体" w:cs="宋体"/>
          <w:color w:val="000000"/>
          <w:kern w:val="0"/>
          <w:sz w:val="24"/>
          <w:szCs w:val="24"/>
        </w:rPr>
      </w:pPr>
    </w:p>
    <w:p w14:paraId="50E1CAD8">
      <w:pPr>
        <w:snapToGrid w:val="0"/>
        <w:spacing w:line="400" w:lineRule="exact"/>
        <w:ind w:firstLine="480" w:firstLineChars="200"/>
        <w:rPr>
          <w:rFonts w:hint="eastAsia" w:ascii="宋体" w:hAnsi="宋体" w:cs="宋体"/>
          <w:color w:val="000000"/>
          <w:kern w:val="0"/>
          <w:sz w:val="24"/>
          <w:szCs w:val="24"/>
        </w:rPr>
      </w:pPr>
    </w:p>
    <w:p w14:paraId="6EF3BCB4">
      <w:pPr>
        <w:pStyle w:val="2"/>
        <w:spacing w:before="0" w:beforeLines="0" w:after="0" w:afterLines="0" w:line="240" w:lineRule="auto"/>
        <w:rPr>
          <w:rFonts w:hint="eastAsia" w:ascii="宋体" w:hAnsi="宋体" w:eastAsia="宋体" w:cs="宋体"/>
          <w:b/>
          <w:color w:val="000000"/>
          <w:sz w:val="36"/>
          <w:szCs w:val="36"/>
        </w:rPr>
      </w:pPr>
      <w:r>
        <w:rPr>
          <w:rFonts w:hint="eastAsia" w:ascii="宋体" w:hAnsi="宋体" w:eastAsia="宋体" w:cs="宋体"/>
          <w:color w:val="000000"/>
          <w:sz w:val="28"/>
        </w:rPr>
        <w:br w:type="page"/>
      </w:r>
      <w:bookmarkStart w:id="82" w:name="_Toc76387242"/>
      <w:bookmarkStart w:id="83" w:name="_Toc32607"/>
      <w:bookmarkStart w:id="84" w:name="_Toc11828"/>
      <w:bookmarkStart w:id="85" w:name="_Toc194585386"/>
      <w:r>
        <w:rPr>
          <w:rFonts w:hint="eastAsia" w:ascii="宋体" w:hAnsi="宋体" w:eastAsia="宋体" w:cs="宋体"/>
          <w:b/>
          <w:color w:val="000000"/>
          <w:sz w:val="36"/>
          <w:szCs w:val="36"/>
        </w:rPr>
        <w:t>第四篇  资格审查及评标办法</w:t>
      </w:r>
      <w:bookmarkEnd w:id="82"/>
      <w:bookmarkEnd w:id="83"/>
      <w:bookmarkEnd w:id="84"/>
      <w:bookmarkEnd w:id="85"/>
    </w:p>
    <w:p w14:paraId="40D75F04">
      <w:pPr>
        <w:pStyle w:val="3"/>
        <w:spacing w:line="240" w:lineRule="auto"/>
        <w:jc w:val="left"/>
        <w:rPr>
          <w:rFonts w:hint="eastAsia" w:cs="宋体"/>
          <w:b/>
          <w:color w:val="000000"/>
          <w:sz w:val="24"/>
        </w:rPr>
      </w:pPr>
      <w:bookmarkStart w:id="86" w:name="_Toc76387243"/>
      <w:bookmarkStart w:id="87" w:name="_Toc21651"/>
      <w:bookmarkStart w:id="88" w:name="_Toc194585387"/>
      <w:bookmarkStart w:id="89" w:name="_Toc13556"/>
      <w:r>
        <w:rPr>
          <w:rFonts w:hint="eastAsia" w:cs="宋体"/>
          <w:b/>
          <w:color w:val="000000"/>
          <w:sz w:val="24"/>
        </w:rPr>
        <w:t>一、</w:t>
      </w:r>
      <w:bookmarkEnd w:id="86"/>
      <w:bookmarkEnd w:id="87"/>
      <w:r>
        <w:rPr>
          <w:rFonts w:hint="eastAsia" w:cs="宋体"/>
          <w:b/>
          <w:color w:val="000000"/>
          <w:sz w:val="24"/>
        </w:rPr>
        <w:t>资格审查及符合性审查</w:t>
      </w:r>
      <w:bookmarkEnd w:id="88"/>
      <w:bookmarkEnd w:id="89"/>
    </w:p>
    <w:p w14:paraId="5D44E178">
      <w:pPr>
        <w:snapToGrid w:val="0"/>
        <w:spacing w:line="4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若未通过资格审查及符合性审查的投标文件，不进入评审环节。</w:t>
      </w:r>
    </w:p>
    <w:p w14:paraId="68472CDE">
      <w:pPr>
        <w:snapToGrid w:val="0"/>
        <w:spacing w:line="400" w:lineRule="exact"/>
        <w:ind w:firstLine="480" w:firstLineChars="200"/>
        <w:outlineLvl w:val="2"/>
        <w:rPr>
          <w:rFonts w:hint="eastAsia" w:ascii="宋体" w:hAnsi="宋体" w:cs="宋体"/>
          <w:color w:val="000000"/>
          <w:kern w:val="0"/>
          <w:sz w:val="24"/>
          <w:szCs w:val="24"/>
        </w:rPr>
      </w:pPr>
      <w:r>
        <w:rPr>
          <w:rFonts w:hint="eastAsia" w:ascii="宋体" w:hAnsi="宋体" w:cs="宋体"/>
          <w:color w:val="000000"/>
          <w:kern w:val="0"/>
          <w:sz w:val="24"/>
          <w:szCs w:val="24"/>
        </w:rPr>
        <w:t>（一）资格审查</w:t>
      </w:r>
    </w:p>
    <w:p w14:paraId="1AB2F2F6">
      <w:pPr>
        <w:snapToGrid w:val="0"/>
        <w:spacing w:line="4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依据政府采购相关法律法规规定，由采购人或采购代理机构对投标文件中的资格证明文件进行审查。资格审查资料表如下：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0AC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817" w:type="dxa"/>
            <w:tcBorders>
              <w:top w:val="single" w:color="auto" w:sz="4" w:space="0"/>
              <w:left w:val="single" w:color="auto" w:sz="4" w:space="0"/>
              <w:bottom w:val="single" w:color="auto" w:sz="4" w:space="0"/>
              <w:right w:val="single" w:color="auto" w:sz="4" w:space="0"/>
            </w:tcBorders>
            <w:noWrap w:val="0"/>
            <w:vAlign w:val="center"/>
          </w:tcPr>
          <w:p w14:paraId="69418525">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149E35D5">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03F66976">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检查内容</w:t>
            </w:r>
          </w:p>
        </w:tc>
      </w:tr>
      <w:tr w14:paraId="7167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817" w:type="dxa"/>
            <w:vMerge w:val="restart"/>
            <w:noWrap w:val="0"/>
            <w:vAlign w:val="center"/>
          </w:tcPr>
          <w:p w14:paraId="2C6610BD">
            <w:pPr>
              <w:jc w:val="center"/>
              <w:rPr>
                <w:rFonts w:hint="eastAsia" w:ascii="宋体" w:hAnsi="宋体" w:cs="宋体"/>
                <w:color w:val="000000"/>
                <w:sz w:val="21"/>
                <w:szCs w:val="21"/>
              </w:rPr>
            </w:pPr>
            <w:r>
              <w:rPr>
                <w:rFonts w:hint="eastAsia" w:ascii="宋体" w:hAnsi="宋体" w:cs="宋体"/>
                <w:color w:val="000000"/>
                <w:sz w:val="21"/>
                <w:szCs w:val="21"/>
              </w:rPr>
              <w:t>（一）</w:t>
            </w:r>
          </w:p>
        </w:tc>
        <w:tc>
          <w:tcPr>
            <w:tcW w:w="709" w:type="dxa"/>
            <w:vMerge w:val="restart"/>
            <w:noWrap w:val="0"/>
            <w:vAlign w:val="center"/>
          </w:tcPr>
          <w:p w14:paraId="69D3DB70">
            <w:pPr>
              <w:rPr>
                <w:rFonts w:hint="eastAsia" w:ascii="宋体" w:hAnsi="宋体" w:cs="宋体"/>
                <w:color w:val="000000"/>
                <w:sz w:val="21"/>
                <w:szCs w:val="21"/>
                <w:lang w:val="zh-CN"/>
              </w:rPr>
            </w:pPr>
            <w:r>
              <w:rPr>
                <w:rFonts w:hint="eastAsia" w:ascii="宋体" w:hAnsi="宋体" w:cs="宋体"/>
                <w:color w:val="000000"/>
                <w:sz w:val="21"/>
                <w:szCs w:val="21"/>
                <w:lang w:val="zh-CN"/>
              </w:rPr>
              <w:t>《中华人民共和国政府采购法》第二十二条规定</w:t>
            </w:r>
          </w:p>
        </w:tc>
        <w:tc>
          <w:tcPr>
            <w:tcW w:w="3118" w:type="dxa"/>
            <w:noWrap w:val="0"/>
            <w:vAlign w:val="center"/>
          </w:tcPr>
          <w:p w14:paraId="24B43EE6">
            <w:pPr>
              <w:rPr>
                <w:rFonts w:hint="eastAsia" w:ascii="宋体" w:hAnsi="宋体" w:cs="宋体"/>
                <w:color w:val="000000"/>
                <w:sz w:val="21"/>
                <w:szCs w:val="21"/>
              </w:rPr>
            </w:pPr>
            <w:r>
              <w:rPr>
                <w:rFonts w:hint="eastAsia" w:ascii="宋体" w:hAnsi="宋体" w:cs="宋体"/>
                <w:color w:val="000000"/>
                <w:sz w:val="21"/>
                <w:szCs w:val="21"/>
              </w:rPr>
              <w:t>1.具有独立承担民事责任的能力</w:t>
            </w:r>
          </w:p>
        </w:tc>
        <w:tc>
          <w:tcPr>
            <w:tcW w:w="4984" w:type="dxa"/>
            <w:noWrap w:val="0"/>
            <w:vAlign w:val="center"/>
          </w:tcPr>
          <w:p w14:paraId="1EDD3123">
            <w:pPr>
              <w:rPr>
                <w:rFonts w:hint="eastAsia" w:ascii="宋体" w:hAnsi="宋体" w:cs="宋体"/>
                <w:color w:val="000000"/>
                <w:sz w:val="21"/>
                <w:szCs w:val="21"/>
              </w:rPr>
            </w:pPr>
            <w:r>
              <w:rPr>
                <w:rFonts w:hint="eastAsia" w:ascii="宋体" w:hAnsi="宋体" w:cs="宋体"/>
                <w:color w:val="000000"/>
                <w:sz w:val="21"/>
                <w:szCs w:val="21"/>
              </w:rPr>
              <w:t xml:space="preserve">1.投标人法人营业执照（副本）或事业单位营业执照（副本）（提供复印件）并盖章。 </w:t>
            </w:r>
          </w:p>
          <w:p w14:paraId="7D1E31FA">
            <w:pPr>
              <w:rPr>
                <w:rFonts w:hint="eastAsia" w:ascii="宋体" w:hAnsi="宋体" w:cs="宋体"/>
                <w:color w:val="000000"/>
                <w:sz w:val="21"/>
                <w:szCs w:val="21"/>
              </w:rPr>
            </w:pPr>
            <w:r>
              <w:rPr>
                <w:rFonts w:hint="eastAsia" w:ascii="宋体" w:hAnsi="宋体" w:cs="宋体"/>
                <w:color w:val="000000"/>
                <w:sz w:val="21"/>
                <w:szCs w:val="21"/>
              </w:rPr>
              <w:t>2.投标人法定代表人身份证明和法定代表人授权代表委托书。</w:t>
            </w:r>
          </w:p>
        </w:tc>
      </w:tr>
      <w:tr w14:paraId="5C68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817" w:type="dxa"/>
            <w:vMerge w:val="continue"/>
            <w:noWrap w:val="0"/>
            <w:vAlign w:val="center"/>
          </w:tcPr>
          <w:p w14:paraId="64C2D66F">
            <w:pPr>
              <w:jc w:val="center"/>
              <w:rPr>
                <w:rFonts w:hint="eastAsia" w:ascii="宋体" w:hAnsi="宋体" w:cs="宋体"/>
                <w:color w:val="000000"/>
                <w:sz w:val="21"/>
                <w:szCs w:val="21"/>
              </w:rPr>
            </w:pPr>
          </w:p>
        </w:tc>
        <w:tc>
          <w:tcPr>
            <w:tcW w:w="709" w:type="dxa"/>
            <w:vMerge w:val="continue"/>
            <w:noWrap w:val="0"/>
            <w:vAlign w:val="center"/>
          </w:tcPr>
          <w:p w14:paraId="79C762C9">
            <w:pPr>
              <w:rPr>
                <w:rFonts w:hint="eastAsia" w:ascii="宋体" w:hAnsi="宋体" w:cs="宋体"/>
                <w:color w:val="000000"/>
                <w:sz w:val="21"/>
                <w:szCs w:val="21"/>
                <w:lang w:val="zh-CN"/>
              </w:rPr>
            </w:pPr>
          </w:p>
        </w:tc>
        <w:tc>
          <w:tcPr>
            <w:tcW w:w="3118" w:type="dxa"/>
            <w:noWrap w:val="0"/>
            <w:vAlign w:val="center"/>
          </w:tcPr>
          <w:p w14:paraId="5857805F">
            <w:pPr>
              <w:rPr>
                <w:rFonts w:hint="eastAsia" w:ascii="宋体" w:hAnsi="宋体" w:cs="宋体"/>
                <w:color w:val="000000"/>
                <w:sz w:val="21"/>
                <w:szCs w:val="21"/>
              </w:rPr>
            </w:pPr>
            <w:r>
              <w:rPr>
                <w:rFonts w:hint="eastAsia" w:ascii="宋体" w:hAnsi="宋体" w:cs="宋体"/>
                <w:color w:val="000000"/>
                <w:sz w:val="21"/>
                <w:szCs w:val="21"/>
                <w:lang w:val="zh-CN"/>
              </w:rPr>
              <w:t>2.</w:t>
            </w:r>
            <w:r>
              <w:rPr>
                <w:rFonts w:hint="eastAsia" w:ascii="宋体" w:hAnsi="宋体" w:cs="宋体"/>
                <w:color w:val="000000"/>
                <w:sz w:val="21"/>
                <w:szCs w:val="21"/>
              </w:rPr>
              <w:t>具有良好的商业信誉和健全的财务会计制度</w:t>
            </w:r>
          </w:p>
        </w:tc>
        <w:tc>
          <w:tcPr>
            <w:tcW w:w="4984" w:type="dxa"/>
            <w:vMerge w:val="restart"/>
            <w:noWrap w:val="0"/>
            <w:vAlign w:val="center"/>
          </w:tcPr>
          <w:p w14:paraId="3A6D782F">
            <w:pPr>
              <w:rPr>
                <w:rFonts w:hint="eastAsia" w:ascii="宋体" w:hAnsi="宋体" w:cs="宋体"/>
                <w:b/>
                <w:color w:val="000000"/>
                <w:sz w:val="21"/>
                <w:szCs w:val="21"/>
              </w:rPr>
            </w:pPr>
            <w:r>
              <w:rPr>
                <w:rFonts w:hint="eastAsia" w:ascii="宋体" w:hAnsi="宋体" w:cs="宋体"/>
                <w:b/>
                <w:color w:val="000000"/>
                <w:sz w:val="21"/>
                <w:szCs w:val="21"/>
              </w:rPr>
              <w:t>投标人提供“基本资格条件承诺函”（格式详见第七篇）</w:t>
            </w:r>
          </w:p>
        </w:tc>
      </w:tr>
      <w:tr w14:paraId="5769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817" w:type="dxa"/>
            <w:vMerge w:val="continue"/>
            <w:noWrap w:val="0"/>
            <w:vAlign w:val="center"/>
          </w:tcPr>
          <w:p w14:paraId="4344CF15">
            <w:pPr>
              <w:jc w:val="center"/>
              <w:rPr>
                <w:rFonts w:hint="eastAsia" w:ascii="宋体" w:hAnsi="宋体" w:cs="宋体"/>
                <w:color w:val="000000"/>
                <w:sz w:val="21"/>
                <w:szCs w:val="21"/>
              </w:rPr>
            </w:pPr>
          </w:p>
        </w:tc>
        <w:tc>
          <w:tcPr>
            <w:tcW w:w="709" w:type="dxa"/>
            <w:vMerge w:val="continue"/>
            <w:noWrap w:val="0"/>
            <w:vAlign w:val="center"/>
          </w:tcPr>
          <w:p w14:paraId="671BB75B">
            <w:pPr>
              <w:rPr>
                <w:rFonts w:hint="eastAsia" w:ascii="宋体" w:hAnsi="宋体" w:cs="宋体"/>
                <w:color w:val="000000"/>
                <w:sz w:val="21"/>
                <w:szCs w:val="21"/>
                <w:lang w:val="zh-CN"/>
              </w:rPr>
            </w:pPr>
          </w:p>
        </w:tc>
        <w:tc>
          <w:tcPr>
            <w:tcW w:w="3118" w:type="dxa"/>
            <w:noWrap w:val="0"/>
            <w:vAlign w:val="center"/>
          </w:tcPr>
          <w:p w14:paraId="4F660A12">
            <w:pPr>
              <w:rPr>
                <w:rFonts w:hint="eastAsia" w:ascii="宋体" w:hAnsi="宋体" w:cs="宋体"/>
                <w:color w:val="000000"/>
                <w:sz w:val="21"/>
                <w:szCs w:val="21"/>
                <w:lang w:val="zh-CN"/>
              </w:rPr>
            </w:pPr>
            <w:r>
              <w:rPr>
                <w:rFonts w:hint="eastAsia" w:ascii="宋体" w:hAnsi="宋体" w:cs="宋体"/>
                <w:color w:val="000000"/>
                <w:sz w:val="21"/>
                <w:szCs w:val="21"/>
                <w:lang w:val="zh-CN"/>
              </w:rPr>
              <w:t>3.具有履行合同所必需的设备和专业技术能力</w:t>
            </w:r>
          </w:p>
        </w:tc>
        <w:tc>
          <w:tcPr>
            <w:tcW w:w="4984" w:type="dxa"/>
            <w:vMerge w:val="continue"/>
            <w:noWrap w:val="0"/>
            <w:vAlign w:val="center"/>
          </w:tcPr>
          <w:p w14:paraId="4F119772">
            <w:pPr>
              <w:rPr>
                <w:rFonts w:hint="eastAsia" w:ascii="宋体" w:hAnsi="宋体" w:cs="宋体"/>
                <w:color w:val="000000"/>
                <w:sz w:val="21"/>
                <w:szCs w:val="21"/>
              </w:rPr>
            </w:pPr>
          </w:p>
        </w:tc>
      </w:tr>
      <w:tr w14:paraId="0F28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817" w:type="dxa"/>
            <w:vMerge w:val="continue"/>
            <w:noWrap w:val="0"/>
            <w:vAlign w:val="center"/>
          </w:tcPr>
          <w:p w14:paraId="71A177C7">
            <w:pPr>
              <w:jc w:val="center"/>
              <w:rPr>
                <w:rFonts w:hint="eastAsia" w:ascii="宋体" w:hAnsi="宋体" w:cs="宋体"/>
                <w:color w:val="000000"/>
                <w:sz w:val="21"/>
                <w:szCs w:val="21"/>
              </w:rPr>
            </w:pPr>
          </w:p>
        </w:tc>
        <w:tc>
          <w:tcPr>
            <w:tcW w:w="709" w:type="dxa"/>
            <w:vMerge w:val="continue"/>
            <w:noWrap w:val="0"/>
            <w:vAlign w:val="center"/>
          </w:tcPr>
          <w:p w14:paraId="1B31E5E5">
            <w:pPr>
              <w:rPr>
                <w:rFonts w:hint="eastAsia" w:ascii="宋体" w:hAnsi="宋体" w:cs="宋体"/>
                <w:color w:val="000000"/>
                <w:sz w:val="21"/>
                <w:szCs w:val="21"/>
                <w:lang w:val="zh-CN"/>
              </w:rPr>
            </w:pPr>
          </w:p>
        </w:tc>
        <w:tc>
          <w:tcPr>
            <w:tcW w:w="3118" w:type="dxa"/>
            <w:noWrap w:val="0"/>
            <w:vAlign w:val="center"/>
          </w:tcPr>
          <w:p w14:paraId="72255502">
            <w:pPr>
              <w:rPr>
                <w:rFonts w:hint="eastAsia" w:ascii="宋体" w:hAnsi="宋体" w:cs="宋体"/>
                <w:color w:val="000000"/>
                <w:sz w:val="21"/>
                <w:szCs w:val="21"/>
                <w:lang w:val="zh-CN"/>
              </w:rPr>
            </w:pPr>
            <w:r>
              <w:rPr>
                <w:rFonts w:hint="eastAsia" w:ascii="宋体" w:hAnsi="宋体" w:cs="宋体"/>
                <w:color w:val="000000"/>
                <w:sz w:val="21"/>
                <w:szCs w:val="21"/>
                <w:lang w:val="zh-CN"/>
              </w:rPr>
              <w:t>4.有依法缴纳税收和社会保障金的良好记录</w:t>
            </w:r>
          </w:p>
        </w:tc>
        <w:tc>
          <w:tcPr>
            <w:tcW w:w="4984" w:type="dxa"/>
            <w:vMerge w:val="continue"/>
            <w:noWrap w:val="0"/>
            <w:vAlign w:val="center"/>
          </w:tcPr>
          <w:p w14:paraId="34FA7C72">
            <w:pPr>
              <w:rPr>
                <w:rFonts w:hint="eastAsia" w:ascii="宋体" w:hAnsi="宋体" w:cs="宋体"/>
                <w:color w:val="000000"/>
                <w:sz w:val="21"/>
                <w:szCs w:val="21"/>
              </w:rPr>
            </w:pPr>
          </w:p>
        </w:tc>
      </w:tr>
      <w:tr w14:paraId="08B7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817" w:type="dxa"/>
            <w:vMerge w:val="continue"/>
            <w:noWrap w:val="0"/>
            <w:vAlign w:val="center"/>
          </w:tcPr>
          <w:p w14:paraId="2E5EED65">
            <w:pPr>
              <w:jc w:val="center"/>
              <w:rPr>
                <w:rFonts w:hint="eastAsia" w:ascii="宋体" w:hAnsi="宋体" w:cs="宋体"/>
                <w:color w:val="000000"/>
                <w:sz w:val="21"/>
                <w:szCs w:val="21"/>
              </w:rPr>
            </w:pPr>
          </w:p>
        </w:tc>
        <w:tc>
          <w:tcPr>
            <w:tcW w:w="709" w:type="dxa"/>
            <w:vMerge w:val="continue"/>
            <w:noWrap w:val="0"/>
            <w:vAlign w:val="center"/>
          </w:tcPr>
          <w:p w14:paraId="6C92DC39">
            <w:pPr>
              <w:rPr>
                <w:rFonts w:hint="eastAsia" w:ascii="宋体" w:hAnsi="宋体" w:cs="宋体"/>
                <w:color w:val="000000"/>
                <w:sz w:val="21"/>
                <w:szCs w:val="21"/>
                <w:lang w:val="zh-CN"/>
              </w:rPr>
            </w:pPr>
          </w:p>
        </w:tc>
        <w:tc>
          <w:tcPr>
            <w:tcW w:w="3118" w:type="dxa"/>
            <w:noWrap w:val="0"/>
            <w:vAlign w:val="center"/>
          </w:tcPr>
          <w:p w14:paraId="721EC4D4">
            <w:pPr>
              <w:rPr>
                <w:rFonts w:hint="eastAsia" w:ascii="宋体" w:hAnsi="宋体" w:cs="宋体"/>
                <w:color w:val="000000"/>
                <w:sz w:val="21"/>
                <w:szCs w:val="21"/>
                <w:lang w:val="zh-CN"/>
              </w:rPr>
            </w:pPr>
            <w:r>
              <w:rPr>
                <w:rFonts w:hint="eastAsia" w:ascii="宋体" w:hAnsi="宋体" w:cs="宋体"/>
                <w:color w:val="000000"/>
                <w:sz w:val="21"/>
                <w:szCs w:val="21"/>
              </w:rPr>
              <w:t>5.参加政府采购活动前三年内，在经营活动中没有重大违法记录</w:t>
            </w:r>
          </w:p>
        </w:tc>
        <w:tc>
          <w:tcPr>
            <w:tcW w:w="4984" w:type="dxa"/>
            <w:vMerge w:val="continue"/>
            <w:noWrap w:val="0"/>
            <w:vAlign w:val="center"/>
          </w:tcPr>
          <w:p w14:paraId="0E55D83C">
            <w:pPr>
              <w:rPr>
                <w:rFonts w:hint="eastAsia" w:ascii="宋体" w:hAnsi="宋体" w:cs="宋体"/>
                <w:b/>
                <w:color w:val="000000"/>
                <w:sz w:val="21"/>
                <w:szCs w:val="21"/>
              </w:rPr>
            </w:pPr>
          </w:p>
        </w:tc>
      </w:tr>
      <w:tr w14:paraId="4490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5" w:hRule="atLeast"/>
        </w:trPr>
        <w:tc>
          <w:tcPr>
            <w:tcW w:w="817" w:type="dxa"/>
            <w:vMerge w:val="continue"/>
            <w:noWrap w:val="0"/>
            <w:vAlign w:val="center"/>
          </w:tcPr>
          <w:p w14:paraId="634D15D6">
            <w:pPr>
              <w:jc w:val="center"/>
              <w:rPr>
                <w:rFonts w:hint="eastAsia" w:ascii="宋体" w:hAnsi="宋体" w:cs="宋体"/>
                <w:color w:val="000000"/>
                <w:sz w:val="21"/>
                <w:szCs w:val="21"/>
              </w:rPr>
            </w:pPr>
          </w:p>
        </w:tc>
        <w:tc>
          <w:tcPr>
            <w:tcW w:w="709" w:type="dxa"/>
            <w:vMerge w:val="continue"/>
            <w:noWrap w:val="0"/>
            <w:vAlign w:val="center"/>
          </w:tcPr>
          <w:p w14:paraId="3D724D56">
            <w:pPr>
              <w:rPr>
                <w:rFonts w:hint="eastAsia" w:ascii="宋体" w:hAnsi="宋体" w:cs="宋体"/>
                <w:color w:val="000000"/>
                <w:sz w:val="21"/>
                <w:szCs w:val="21"/>
              </w:rPr>
            </w:pPr>
          </w:p>
        </w:tc>
        <w:tc>
          <w:tcPr>
            <w:tcW w:w="3118" w:type="dxa"/>
            <w:noWrap w:val="0"/>
            <w:vAlign w:val="center"/>
          </w:tcPr>
          <w:p w14:paraId="04B65D59">
            <w:pPr>
              <w:rPr>
                <w:rFonts w:hint="eastAsia" w:ascii="宋体" w:hAnsi="宋体" w:cs="宋体"/>
                <w:color w:val="000000"/>
                <w:sz w:val="21"/>
                <w:szCs w:val="21"/>
              </w:rPr>
            </w:pPr>
            <w:r>
              <w:rPr>
                <w:rFonts w:hint="eastAsia" w:ascii="宋体" w:hAnsi="宋体" w:cs="宋体"/>
                <w:color w:val="000000"/>
                <w:sz w:val="21"/>
                <w:szCs w:val="21"/>
              </w:rPr>
              <w:t>6.法律、行政法规规定的其他条件</w:t>
            </w:r>
          </w:p>
        </w:tc>
        <w:tc>
          <w:tcPr>
            <w:tcW w:w="4984" w:type="dxa"/>
            <w:noWrap w:val="0"/>
            <w:vAlign w:val="center"/>
          </w:tcPr>
          <w:p w14:paraId="11931B9F">
            <w:pPr>
              <w:rPr>
                <w:rFonts w:hint="eastAsia" w:ascii="宋体" w:hAnsi="宋体" w:cs="宋体"/>
                <w:color w:val="000000"/>
                <w:sz w:val="21"/>
                <w:szCs w:val="21"/>
              </w:rPr>
            </w:pPr>
          </w:p>
        </w:tc>
      </w:tr>
      <w:tr w14:paraId="11BC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5" w:hRule="atLeast"/>
        </w:trPr>
        <w:tc>
          <w:tcPr>
            <w:tcW w:w="817" w:type="dxa"/>
            <w:vMerge w:val="continue"/>
            <w:noWrap w:val="0"/>
            <w:vAlign w:val="center"/>
          </w:tcPr>
          <w:p w14:paraId="60292018">
            <w:pPr>
              <w:jc w:val="center"/>
              <w:rPr>
                <w:rFonts w:hint="eastAsia" w:ascii="宋体" w:hAnsi="宋体" w:cs="宋体"/>
                <w:color w:val="000000"/>
                <w:sz w:val="21"/>
                <w:szCs w:val="21"/>
              </w:rPr>
            </w:pPr>
          </w:p>
        </w:tc>
        <w:tc>
          <w:tcPr>
            <w:tcW w:w="709" w:type="dxa"/>
            <w:vMerge w:val="continue"/>
            <w:noWrap w:val="0"/>
            <w:vAlign w:val="center"/>
          </w:tcPr>
          <w:p w14:paraId="46E9030F">
            <w:pPr>
              <w:rPr>
                <w:rFonts w:hint="eastAsia" w:ascii="宋体" w:hAnsi="宋体" w:cs="宋体"/>
                <w:color w:val="000000"/>
                <w:sz w:val="21"/>
                <w:szCs w:val="21"/>
              </w:rPr>
            </w:pPr>
          </w:p>
        </w:tc>
        <w:tc>
          <w:tcPr>
            <w:tcW w:w="3118" w:type="dxa"/>
            <w:noWrap w:val="0"/>
            <w:vAlign w:val="center"/>
          </w:tcPr>
          <w:p w14:paraId="346DBC60">
            <w:pPr>
              <w:rPr>
                <w:rFonts w:hint="eastAsia" w:ascii="宋体" w:hAnsi="宋体" w:cs="宋体"/>
                <w:color w:val="000000"/>
                <w:sz w:val="21"/>
                <w:szCs w:val="21"/>
              </w:rPr>
            </w:pPr>
            <w:r>
              <w:rPr>
                <w:rFonts w:hint="eastAsia" w:ascii="宋体" w:hAnsi="宋体" w:cs="宋体"/>
                <w:color w:val="000000"/>
                <w:sz w:val="21"/>
                <w:szCs w:val="21"/>
              </w:rPr>
              <w:t>7.本项目的特定资格要求</w:t>
            </w:r>
          </w:p>
        </w:tc>
        <w:tc>
          <w:tcPr>
            <w:tcW w:w="4984" w:type="dxa"/>
            <w:noWrap w:val="0"/>
            <w:vAlign w:val="center"/>
          </w:tcPr>
          <w:p w14:paraId="164F5749">
            <w:pPr>
              <w:rPr>
                <w:rFonts w:hint="eastAsia" w:ascii="宋体" w:hAnsi="宋体" w:cs="宋体"/>
                <w:color w:val="000000"/>
                <w:sz w:val="21"/>
                <w:szCs w:val="21"/>
              </w:rPr>
            </w:pPr>
            <w:r>
              <w:rPr>
                <w:rFonts w:hint="eastAsia" w:ascii="宋体" w:hAnsi="宋体" w:cs="宋体"/>
                <w:color w:val="000000"/>
                <w:sz w:val="21"/>
                <w:szCs w:val="21"/>
              </w:rPr>
              <w:t>无。</w:t>
            </w:r>
          </w:p>
        </w:tc>
      </w:tr>
      <w:tr w14:paraId="4E4D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817" w:type="dxa"/>
            <w:noWrap w:val="0"/>
            <w:vAlign w:val="center"/>
          </w:tcPr>
          <w:p w14:paraId="1B993CAD">
            <w:pPr>
              <w:jc w:val="center"/>
              <w:rPr>
                <w:rFonts w:hint="eastAsia" w:ascii="宋体" w:hAnsi="宋体" w:cs="宋体"/>
                <w:color w:val="000000"/>
                <w:sz w:val="21"/>
                <w:szCs w:val="21"/>
              </w:rPr>
            </w:pPr>
            <w:r>
              <w:rPr>
                <w:rFonts w:hint="eastAsia" w:ascii="宋体" w:hAnsi="宋体" w:cs="宋体"/>
                <w:color w:val="000000"/>
                <w:sz w:val="21"/>
                <w:szCs w:val="21"/>
              </w:rPr>
              <w:t>（二）</w:t>
            </w:r>
          </w:p>
        </w:tc>
        <w:tc>
          <w:tcPr>
            <w:tcW w:w="3827" w:type="dxa"/>
            <w:gridSpan w:val="2"/>
            <w:noWrap w:val="0"/>
            <w:vAlign w:val="center"/>
          </w:tcPr>
          <w:p w14:paraId="75014E30">
            <w:pPr>
              <w:rPr>
                <w:rFonts w:hint="eastAsia" w:ascii="宋体" w:hAnsi="宋体" w:cs="宋体"/>
                <w:color w:val="000000"/>
                <w:sz w:val="21"/>
                <w:szCs w:val="21"/>
              </w:rPr>
            </w:pPr>
            <w:r>
              <w:rPr>
                <w:rFonts w:hint="eastAsia" w:ascii="宋体" w:hAnsi="宋体" w:cs="宋体"/>
                <w:color w:val="000000"/>
                <w:sz w:val="21"/>
                <w:szCs w:val="21"/>
              </w:rPr>
              <w:t>落实政府采购政策需满足的资格要求</w:t>
            </w:r>
          </w:p>
        </w:tc>
        <w:tc>
          <w:tcPr>
            <w:tcW w:w="4984" w:type="dxa"/>
            <w:noWrap w:val="0"/>
            <w:vAlign w:val="center"/>
          </w:tcPr>
          <w:p w14:paraId="3979C01E">
            <w:pPr>
              <w:rPr>
                <w:rFonts w:hint="eastAsia" w:ascii="宋体" w:hAnsi="宋体" w:cs="宋体"/>
                <w:color w:val="000000"/>
                <w:sz w:val="21"/>
                <w:szCs w:val="21"/>
              </w:rPr>
            </w:pPr>
            <w:r>
              <w:rPr>
                <w:rFonts w:hint="eastAsia" w:ascii="宋体" w:hAnsi="宋体" w:cs="宋体"/>
                <w:color w:val="000000"/>
                <w:sz w:val="21"/>
                <w:szCs w:val="21"/>
              </w:rPr>
              <w:t>按“第一篇三、投标人资格要求，六、落实政府采购政策需满足的资格要求”的要求提交（如果有）。</w:t>
            </w:r>
          </w:p>
        </w:tc>
      </w:tr>
      <w:tr w14:paraId="30BC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04" w:hRule="atLeast"/>
        </w:trPr>
        <w:tc>
          <w:tcPr>
            <w:tcW w:w="817" w:type="dxa"/>
            <w:noWrap w:val="0"/>
            <w:vAlign w:val="center"/>
          </w:tcPr>
          <w:p w14:paraId="5F8D2BB2">
            <w:pPr>
              <w:jc w:val="center"/>
              <w:rPr>
                <w:rFonts w:hint="eastAsia" w:ascii="宋体" w:hAnsi="宋体" w:cs="宋体"/>
                <w:color w:val="000000"/>
                <w:sz w:val="21"/>
                <w:szCs w:val="21"/>
              </w:rPr>
            </w:pPr>
            <w:r>
              <w:rPr>
                <w:rFonts w:hint="eastAsia" w:ascii="宋体" w:hAnsi="宋体" w:cs="宋体"/>
                <w:color w:val="000000"/>
                <w:sz w:val="21"/>
                <w:szCs w:val="21"/>
              </w:rPr>
              <w:t>（三）</w:t>
            </w:r>
          </w:p>
        </w:tc>
        <w:tc>
          <w:tcPr>
            <w:tcW w:w="3827" w:type="dxa"/>
            <w:gridSpan w:val="2"/>
            <w:noWrap w:val="0"/>
            <w:vAlign w:val="center"/>
          </w:tcPr>
          <w:p w14:paraId="385070EA">
            <w:pPr>
              <w:rPr>
                <w:rFonts w:hint="eastAsia" w:ascii="宋体" w:hAnsi="宋体" w:cs="宋体"/>
                <w:color w:val="000000"/>
                <w:sz w:val="21"/>
                <w:szCs w:val="21"/>
              </w:rPr>
            </w:pPr>
            <w:r>
              <w:rPr>
                <w:rFonts w:hint="eastAsia" w:ascii="宋体" w:hAnsi="宋体" w:cs="宋体"/>
                <w:color w:val="000000"/>
                <w:sz w:val="21"/>
                <w:szCs w:val="21"/>
              </w:rPr>
              <w:t>投标保证金</w:t>
            </w:r>
          </w:p>
        </w:tc>
        <w:tc>
          <w:tcPr>
            <w:tcW w:w="4984" w:type="dxa"/>
            <w:noWrap w:val="0"/>
            <w:vAlign w:val="center"/>
          </w:tcPr>
          <w:p w14:paraId="0B6CBF9E">
            <w:pPr>
              <w:rPr>
                <w:rFonts w:hint="eastAsia" w:ascii="宋体" w:hAnsi="宋体" w:cs="宋体"/>
                <w:color w:val="000000"/>
                <w:sz w:val="21"/>
                <w:szCs w:val="21"/>
              </w:rPr>
            </w:pPr>
            <w:r>
              <w:rPr>
                <w:rFonts w:hint="eastAsia" w:ascii="宋体" w:hAnsi="宋体" w:cs="宋体"/>
                <w:color w:val="000000"/>
                <w:sz w:val="21"/>
                <w:szCs w:val="21"/>
              </w:rPr>
              <w:t>无</w:t>
            </w:r>
          </w:p>
        </w:tc>
      </w:tr>
    </w:tbl>
    <w:p w14:paraId="628147E9">
      <w:pPr>
        <w:snapToGrid w:val="0"/>
        <w:spacing w:line="4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注：</w:t>
      </w:r>
    </w:p>
    <w:p w14:paraId="24CD416D">
      <w:pPr>
        <w:snapToGrid w:val="0"/>
        <w:spacing w:line="4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14:paraId="28F4AC03">
      <w:pPr>
        <w:snapToGrid w:val="0"/>
        <w:spacing w:line="400" w:lineRule="exact"/>
        <w:ind w:firstLine="480" w:firstLineChars="200"/>
        <w:outlineLvl w:val="2"/>
        <w:rPr>
          <w:rFonts w:hint="eastAsia" w:ascii="宋体" w:hAnsi="宋体" w:cs="宋体"/>
          <w:color w:val="000000"/>
          <w:kern w:val="0"/>
          <w:sz w:val="24"/>
          <w:szCs w:val="24"/>
        </w:rPr>
      </w:pPr>
      <w:r>
        <w:rPr>
          <w:rFonts w:hint="eastAsia" w:ascii="宋体" w:hAnsi="宋体" w:cs="宋体"/>
          <w:color w:val="000000"/>
          <w:kern w:val="0"/>
          <w:sz w:val="24"/>
          <w:szCs w:val="24"/>
        </w:rPr>
        <w:t>（二）符合性审查</w:t>
      </w:r>
    </w:p>
    <w:p w14:paraId="13BB9D2D">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宋体" w:hAnsi="宋体" w:cs="宋体"/>
          <w:color w:val="000000"/>
          <w:kern w:val="0"/>
          <w:sz w:val="24"/>
          <w:szCs w:val="24"/>
        </w:rPr>
        <w:t>评标委员会应当对符合资格的投标人的投标文件进行符合性审查，以确定其是否满足招标文件的实质性要求。符合性审查资料表如下：</w:t>
      </w:r>
    </w:p>
    <w:tbl>
      <w:tblPr>
        <w:tblStyle w:val="5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3290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8CB6A56">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3119" w:type="dxa"/>
            <w:gridSpan w:val="2"/>
            <w:noWrap w:val="0"/>
            <w:vAlign w:val="center"/>
          </w:tcPr>
          <w:p w14:paraId="60C28DE2">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评审因素</w:t>
            </w:r>
          </w:p>
        </w:tc>
        <w:tc>
          <w:tcPr>
            <w:tcW w:w="5836" w:type="dxa"/>
            <w:noWrap w:val="0"/>
            <w:vAlign w:val="center"/>
          </w:tcPr>
          <w:p w14:paraId="5F2DDEB7">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评审标准</w:t>
            </w:r>
          </w:p>
        </w:tc>
      </w:tr>
      <w:tr w14:paraId="09D7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4BF0F31A">
            <w:pPr>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562" w:type="dxa"/>
            <w:vMerge w:val="restart"/>
            <w:noWrap w:val="0"/>
            <w:vAlign w:val="center"/>
          </w:tcPr>
          <w:p w14:paraId="6D41106F">
            <w:pPr>
              <w:rPr>
                <w:rFonts w:hint="eastAsia" w:ascii="宋体" w:hAnsi="宋体" w:cs="宋体"/>
                <w:color w:val="000000"/>
                <w:kern w:val="0"/>
                <w:sz w:val="21"/>
                <w:szCs w:val="21"/>
              </w:rPr>
            </w:pPr>
            <w:r>
              <w:rPr>
                <w:rFonts w:hint="eastAsia" w:ascii="宋体" w:hAnsi="宋体" w:cs="宋体"/>
                <w:color w:val="000000"/>
                <w:kern w:val="0"/>
                <w:sz w:val="21"/>
                <w:szCs w:val="21"/>
              </w:rPr>
              <w:t>有效性审查</w:t>
            </w:r>
          </w:p>
        </w:tc>
        <w:tc>
          <w:tcPr>
            <w:tcW w:w="1557" w:type="dxa"/>
            <w:noWrap w:val="0"/>
            <w:vAlign w:val="center"/>
          </w:tcPr>
          <w:p w14:paraId="1B473C60">
            <w:pPr>
              <w:rPr>
                <w:rFonts w:hint="eastAsia" w:ascii="宋体" w:hAnsi="宋体" w:cs="宋体"/>
                <w:color w:val="000000"/>
                <w:kern w:val="0"/>
                <w:sz w:val="21"/>
                <w:szCs w:val="21"/>
              </w:rPr>
            </w:pPr>
            <w:r>
              <w:rPr>
                <w:rFonts w:hint="eastAsia" w:ascii="宋体" w:hAnsi="宋体" w:cs="宋体"/>
                <w:color w:val="000000"/>
                <w:sz w:val="21"/>
                <w:szCs w:val="21"/>
              </w:rPr>
              <w:t>投标文件签署或盖章</w:t>
            </w:r>
          </w:p>
        </w:tc>
        <w:tc>
          <w:tcPr>
            <w:tcW w:w="5836" w:type="dxa"/>
            <w:noWrap w:val="0"/>
            <w:vAlign w:val="center"/>
          </w:tcPr>
          <w:p w14:paraId="3F4952A7">
            <w:pPr>
              <w:rPr>
                <w:rFonts w:hint="eastAsia" w:ascii="宋体" w:hAnsi="宋体" w:cs="宋体"/>
                <w:color w:val="000000"/>
                <w:kern w:val="0"/>
                <w:sz w:val="21"/>
                <w:szCs w:val="21"/>
              </w:rPr>
            </w:pPr>
            <w:r>
              <w:rPr>
                <w:rFonts w:hint="eastAsia" w:ascii="宋体" w:hAnsi="宋体" w:cs="宋体"/>
                <w:color w:val="000000"/>
                <w:sz w:val="21"/>
                <w:szCs w:val="21"/>
              </w:rPr>
              <w:t>投标文件上法定代表人（或其授权代表）或自然人（投标人为自然人）的签署或盖章齐全。</w:t>
            </w:r>
          </w:p>
        </w:tc>
      </w:tr>
      <w:tr w14:paraId="0A4B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1D245993">
            <w:pPr>
              <w:jc w:val="center"/>
              <w:rPr>
                <w:rFonts w:hint="eastAsia" w:ascii="宋体" w:hAnsi="宋体" w:cs="宋体"/>
                <w:color w:val="000000"/>
                <w:kern w:val="0"/>
                <w:sz w:val="21"/>
                <w:szCs w:val="21"/>
              </w:rPr>
            </w:pPr>
          </w:p>
        </w:tc>
        <w:tc>
          <w:tcPr>
            <w:tcW w:w="1562" w:type="dxa"/>
            <w:vMerge w:val="continue"/>
            <w:noWrap w:val="0"/>
            <w:vAlign w:val="center"/>
          </w:tcPr>
          <w:p w14:paraId="33D8D234">
            <w:pPr>
              <w:rPr>
                <w:rFonts w:hint="eastAsia" w:ascii="宋体" w:hAnsi="宋体" w:cs="宋体"/>
                <w:color w:val="000000"/>
                <w:kern w:val="0"/>
                <w:sz w:val="21"/>
                <w:szCs w:val="21"/>
              </w:rPr>
            </w:pPr>
          </w:p>
        </w:tc>
        <w:tc>
          <w:tcPr>
            <w:tcW w:w="1557" w:type="dxa"/>
            <w:noWrap w:val="0"/>
            <w:vAlign w:val="center"/>
          </w:tcPr>
          <w:p w14:paraId="55FAF854">
            <w:pPr>
              <w:rPr>
                <w:rFonts w:hint="eastAsia" w:ascii="宋体" w:hAnsi="宋体" w:cs="宋体"/>
                <w:color w:val="000000"/>
                <w:sz w:val="21"/>
                <w:szCs w:val="21"/>
                <w:lang w:val="zh-CN"/>
              </w:rPr>
            </w:pPr>
            <w:r>
              <w:rPr>
                <w:rFonts w:hint="eastAsia" w:ascii="宋体" w:hAnsi="宋体" w:cs="宋体"/>
                <w:color w:val="000000"/>
                <w:sz w:val="21"/>
                <w:szCs w:val="21"/>
                <w:lang w:val="zh-CN"/>
              </w:rPr>
              <w:t>投标方案</w:t>
            </w:r>
          </w:p>
        </w:tc>
        <w:tc>
          <w:tcPr>
            <w:tcW w:w="5836" w:type="dxa"/>
            <w:noWrap w:val="0"/>
            <w:vAlign w:val="center"/>
          </w:tcPr>
          <w:p w14:paraId="3816956D">
            <w:pPr>
              <w:rPr>
                <w:rFonts w:hint="eastAsia" w:ascii="宋体" w:hAnsi="宋体" w:cs="宋体"/>
                <w:color w:val="000000"/>
                <w:kern w:val="0"/>
                <w:sz w:val="21"/>
                <w:szCs w:val="21"/>
              </w:rPr>
            </w:pPr>
            <w:r>
              <w:rPr>
                <w:rFonts w:hint="eastAsia" w:ascii="宋体" w:hAnsi="宋体" w:cs="宋体"/>
                <w:color w:val="000000"/>
                <w:sz w:val="21"/>
                <w:szCs w:val="21"/>
                <w:lang w:val="zh-CN"/>
              </w:rPr>
              <w:t>每个包只能有一个方案投标。</w:t>
            </w:r>
          </w:p>
        </w:tc>
      </w:tr>
      <w:tr w14:paraId="183C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521D13F6">
            <w:pPr>
              <w:jc w:val="center"/>
              <w:rPr>
                <w:rFonts w:hint="eastAsia" w:ascii="宋体" w:hAnsi="宋体" w:cs="宋体"/>
                <w:color w:val="000000"/>
                <w:kern w:val="0"/>
                <w:sz w:val="21"/>
                <w:szCs w:val="21"/>
              </w:rPr>
            </w:pPr>
          </w:p>
        </w:tc>
        <w:tc>
          <w:tcPr>
            <w:tcW w:w="1562" w:type="dxa"/>
            <w:vMerge w:val="continue"/>
            <w:noWrap w:val="0"/>
            <w:vAlign w:val="center"/>
          </w:tcPr>
          <w:p w14:paraId="59E4087F">
            <w:pPr>
              <w:rPr>
                <w:rFonts w:hint="eastAsia" w:ascii="宋体" w:hAnsi="宋体" w:cs="宋体"/>
                <w:color w:val="000000"/>
                <w:kern w:val="0"/>
                <w:sz w:val="21"/>
                <w:szCs w:val="21"/>
              </w:rPr>
            </w:pPr>
          </w:p>
        </w:tc>
        <w:tc>
          <w:tcPr>
            <w:tcW w:w="1557" w:type="dxa"/>
            <w:noWrap w:val="0"/>
            <w:vAlign w:val="center"/>
          </w:tcPr>
          <w:p w14:paraId="4296E2EA">
            <w:pPr>
              <w:rPr>
                <w:rFonts w:hint="eastAsia" w:ascii="宋体" w:hAnsi="宋体" w:cs="宋体"/>
                <w:color w:val="000000"/>
                <w:sz w:val="21"/>
                <w:szCs w:val="21"/>
                <w:lang w:val="zh-CN"/>
              </w:rPr>
            </w:pPr>
            <w:r>
              <w:rPr>
                <w:rFonts w:hint="eastAsia" w:ascii="宋体" w:hAnsi="宋体" w:cs="宋体"/>
                <w:color w:val="000000"/>
                <w:sz w:val="21"/>
                <w:szCs w:val="21"/>
              </w:rPr>
              <w:t>报价唯一</w:t>
            </w:r>
          </w:p>
        </w:tc>
        <w:tc>
          <w:tcPr>
            <w:tcW w:w="5836" w:type="dxa"/>
            <w:noWrap w:val="0"/>
            <w:vAlign w:val="center"/>
          </w:tcPr>
          <w:p w14:paraId="07B1F352">
            <w:pPr>
              <w:rPr>
                <w:rFonts w:hint="eastAsia" w:ascii="宋体" w:hAnsi="宋体" w:cs="宋体"/>
                <w:color w:val="000000"/>
                <w:kern w:val="0"/>
                <w:sz w:val="21"/>
                <w:szCs w:val="21"/>
              </w:rPr>
            </w:pPr>
            <w:r>
              <w:rPr>
                <w:rFonts w:hint="eastAsia" w:ascii="宋体" w:hAnsi="宋体" w:cs="宋体"/>
                <w:color w:val="000000"/>
                <w:sz w:val="21"/>
                <w:szCs w:val="21"/>
                <w:lang w:val="zh-CN"/>
              </w:rPr>
              <w:t>只能在预算金额和最高限价内报价，</w:t>
            </w:r>
            <w:r>
              <w:rPr>
                <w:rFonts w:hint="eastAsia" w:ascii="宋体" w:hAnsi="宋体" w:cs="宋体"/>
                <w:color w:val="000000"/>
                <w:sz w:val="21"/>
                <w:szCs w:val="21"/>
              </w:rPr>
              <w:t>只能有一个有效报价，不得提交选择性报价。</w:t>
            </w:r>
          </w:p>
        </w:tc>
      </w:tr>
      <w:tr w14:paraId="7026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4CB7B8A0">
            <w:pPr>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562" w:type="dxa"/>
            <w:noWrap w:val="0"/>
            <w:vAlign w:val="center"/>
          </w:tcPr>
          <w:p w14:paraId="69278E71">
            <w:pPr>
              <w:rPr>
                <w:rFonts w:hint="eastAsia" w:ascii="宋体" w:hAnsi="宋体" w:cs="宋体"/>
                <w:color w:val="000000"/>
                <w:kern w:val="0"/>
                <w:sz w:val="21"/>
                <w:szCs w:val="21"/>
              </w:rPr>
            </w:pPr>
            <w:r>
              <w:rPr>
                <w:rFonts w:hint="eastAsia" w:ascii="宋体" w:hAnsi="宋体" w:cs="宋体"/>
                <w:color w:val="000000"/>
                <w:kern w:val="0"/>
                <w:sz w:val="21"/>
                <w:szCs w:val="21"/>
              </w:rPr>
              <w:t>完整性审查</w:t>
            </w:r>
          </w:p>
        </w:tc>
        <w:tc>
          <w:tcPr>
            <w:tcW w:w="1557" w:type="dxa"/>
            <w:noWrap w:val="0"/>
            <w:vAlign w:val="center"/>
          </w:tcPr>
          <w:p w14:paraId="6F97187C">
            <w:pPr>
              <w:rPr>
                <w:rFonts w:hint="eastAsia" w:ascii="宋体" w:hAnsi="宋体" w:cs="宋体"/>
                <w:color w:val="000000"/>
                <w:kern w:val="0"/>
                <w:sz w:val="21"/>
                <w:szCs w:val="21"/>
              </w:rPr>
            </w:pPr>
            <w:r>
              <w:rPr>
                <w:rFonts w:hint="eastAsia" w:ascii="宋体" w:hAnsi="宋体" w:cs="宋体"/>
                <w:color w:val="000000"/>
                <w:sz w:val="21"/>
                <w:szCs w:val="21"/>
                <w:lang w:val="zh-CN"/>
              </w:rPr>
              <w:t>投标文件份数</w:t>
            </w:r>
          </w:p>
        </w:tc>
        <w:tc>
          <w:tcPr>
            <w:tcW w:w="5836" w:type="dxa"/>
            <w:noWrap w:val="0"/>
            <w:vAlign w:val="center"/>
          </w:tcPr>
          <w:p w14:paraId="17330942">
            <w:pPr>
              <w:rPr>
                <w:rFonts w:hint="eastAsia" w:ascii="宋体" w:hAnsi="宋体" w:cs="宋体"/>
                <w:color w:val="000000"/>
                <w:kern w:val="0"/>
                <w:sz w:val="21"/>
                <w:szCs w:val="21"/>
              </w:rPr>
            </w:pPr>
            <w:r>
              <w:rPr>
                <w:rFonts w:hint="eastAsia" w:ascii="宋体" w:hAnsi="宋体" w:cs="宋体"/>
                <w:color w:val="000000"/>
                <w:sz w:val="21"/>
                <w:szCs w:val="21"/>
                <w:lang w:val="zh-CN"/>
              </w:rPr>
              <w:t>投标文件正、副本数量（含电子文档）符合招标文件要求。</w:t>
            </w:r>
          </w:p>
        </w:tc>
      </w:tr>
      <w:tr w14:paraId="07FE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592A6BD9">
            <w:pPr>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562" w:type="dxa"/>
            <w:noWrap w:val="0"/>
            <w:vAlign w:val="center"/>
          </w:tcPr>
          <w:p w14:paraId="59C8A642">
            <w:pPr>
              <w:rPr>
                <w:rFonts w:hint="eastAsia" w:ascii="宋体" w:hAnsi="宋体" w:cs="宋体"/>
                <w:color w:val="000000"/>
                <w:kern w:val="0"/>
                <w:sz w:val="21"/>
                <w:szCs w:val="21"/>
              </w:rPr>
            </w:pPr>
            <w:r>
              <w:rPr>
                <w:rFonts w:hint="eastAsia" w:ascii="宋体" w:hAnsi="宋体" w:cs="宋体"/>
                <w:color w:val="000000"/>
                <w:kern w:val="0"/>
                <w:sz w:val="21"/>
                <w:szCs w:val="21"/>
              </w:rPr>
              <w:t>服务部分</w:t>
            </w:r>
          </w:p>
        </w:tc>
        <w:tc>
          <w:tcPr>
            <w:tcW w:w="1557" w:type="dxa"/>
            <w:noWrap w:val="0"/>
            <w:vAlign w:val="center"/>
          </w:tcPr>
          <w:p w14:paraId="74E6A12C">
            <w:pPr>
              <w:rPr>
                <w:rFonts w:hint="eastAsia" w:ascii="宋体" w:hAnsi="宋体" w:cs="宋体"/>
                <w:color w:val="000000"/>
                <w:kern w:val="0"/>
                <w:sz w:val="21"/>
                <w:szCs w:val="21"/>
              </w:rPr>
            </w:pPr>
            <w:r>
              <w:rPr>
                <w:rFonts w:hint="eastAsia" w:ascii="宋体" w:hAnsi="宋体" w:cs="宋体"/>
                <w:color w:val="000000"/>
                <w:kern w:val="0"/>
                <w:sz w:val="21"/>
                <w:szCs w:val="21"/>
              </w:rPr>
              <w:t>投标文件内容</w:t>
            </w:r>
          </w:p>
        </w:tc>
        <w:tc>
          <w:tcPr>
            <w:tcW w:w="5836" w:type="dxa"/>
            <w:noWrap w:val="0"/>
            <w:vAlign w:val="center"/>
          </w:tcPr>
          <w:p w14:paraId="02C15CD3">
            <w:pPr>
              <w:rPr>
                <w:rFonts w:hint="eastAsia" w:ascii="宋体" w:hAnsi="宋体" w:cs="宋体"/>
                <w:color w:val="000000"/>
                <w:kern w:val="0"/>
                <w:sz w:val="21"/>
                <w:szCs w:val="21"/>
              </w:rPr>
            </w:pPr>
            <w:r>
              <w:rPr>
                <w:rFonts w:hint="eastAsia" w:ascii="宋体" w:hAnsi="宋体" w:cs="宋体"/>
                <w:color w:val="000000"/>
                <w:kern w:val="0"/>
                <w:sz w:val="21"/>
                <w:szCs w:val="21"/>
              </w:rPr>
              <w:t>本招标文件第二篇中（※）号标注的部分。</w:t>
            </w:r>
          </w:p>
        </w:tc>
      </w:tr>
      <w:tr w14:paraId="38D3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36FAA38B">
            <w:pPr>
              <w:jc w:val="center"/>
              <w:rPr>
                <w:rFonts w:hint="eastAsia" w:ascii="宋体" w:hAnsi="宋体" w:cs="宋体"/>
                <w:color w:val="000000"/>
                <w:kern w:val="0"/>
                <w:sz w:val="21"/>
                <w:szCs w:val="21"/>
              </w:rPr>
            </w:pPr>
            <w:r>
              <w:rPr>
                <w:rFonts w:hint="eastAsia" w:ascii="宋体" w:hAnsi="宋体" w:cs="宋体"/>
                <w:color w:val="000000"/>
                <w:kern w:val="0"/>
                <w:sz w:val="21"/>
                <w:szCs w:val="21"/>
              </w:rPr>
              <w:t>4</w:t>
            </w:r>
          </w:p>
        </w:tc>
        <w:tc>
          <w:tcPr>
            <w:tcW w:w="1562" w:type="dxa"/>
            <w:noWrap w:val="0"/>
            <w:vAlign w:val="center"/>
          </w:tcPr>
          <w:p w14:paraId="3F621B72">
            <w:pPr>
              <w:rPr>
                <w:rFonts w:hint="eastAsia" w:ascii="宋体" w:hAnsi="宋体" w:cs="宋体"/>
                <w:color w:val="000000"/>
                <w:kern w:val="0"/>
                <w:sz w:val="21"/>
                <w:szCs w:val="21"/>
              </w:rPr>
            </w:pPr>
            <w:r>
              <w:rPr>
                <w:rFonts w:hint="eastAsia" w:ascii="宋体" w:hAnsi="宋体" w:cs="宋体"/>
                <w:color w:val="000000"/>
                <w:kern w:val="0"/>
                <w:sz w:val="21"/>
                <w:szCs w:val="21"/>
              </w:rPr>
              <w:t>商务部分</w:t>
            </w:r>
          </w:p>
        </w:tc>
        <w:tc>
          <w:tcPr>
            <w:tcW w:w="1557" w:type="dxa"/>
            <w:noWrap w:val="0"/>
            <w:vAlign w:val="center"/>
          </w:tcPr>
          <w:p w14:paraId="7EE40D95">
            <w:pPr>
              <w:rPr>
                <w:rFonts w:hint="eastAsia" w:ascii="宋体" w:hAnsi="宋体" w:cs="宋体"/>
                <w:color w:val="000000"/>
                <w:kern w:val="0"/>
                <w:sz w:val="21"/>
                <w:szCs w:val="21"/>
              </w:rPr>
            </w:pPr>
            <w:r>
              <w:rPr>
                <w:rFonts w:hint="eastAsia" w:ascii="宋体" w:hAnsi="宋体" w:cs="宋体"/>
                <w:color w:val="000000"/>
                <w:kern w:val="0"/>
                <w:sz w:val="21"/>
                <w:szCs w:val="21"/>
              </w:rPr>
              <w:t>投标文件内容</w:t>
            </w:r>
          </w:p>
        </w:tc>
        <w:tc>
          <w:tcPr>
            <w:tcW w:w="5836" w:type="dxa"/>
            <w:noWrap w:val="0"/>
            <w:vAlign w:val="center"/>
          </w:tcPr>
          <w:p w14:paraId="26515D95">
            <w:pPr>
              <w:rPr>
                <w:rFonts w:hint="eastAsia" w:ascii="宋体" w:hAnsi="宋体" w:cs="宋体"/>
                <w:color w:val="000000"/>
                <w:kern w:val="0"/>
                <w:sz w:val="21"/>
                <w:szCs w:val="21"/>
              </w:rPr>
            </w:pPr>
            <w:r>
              <w:rPr>
                <w:rFonts w:hint="eastAsia" w:ascii="宋体" w:hAnsi="宋体" w:cs="宋体"/>
                <w:color w:val="000000"/>
                <w:kern w:val="0"/>
                <w:sz w:val="21"/>
                <w:szCs w:val="21"/>
              </w:rPr>
              <w:t>本招标文件第三篇中（※）号标注的部分。</w:t>
            </w:r>
          </w:p>
        </w:tc>
      </w:tr>
      <w:tr w14:paraId="2D18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4DAF5ECA">
            <w:pPr>
              <w:jc w:val="center"/>
              <w:rPr>
                <w:rFonts w:hint="eastAsia" w:ascii="宋体" w:hAnsi="宋体" w:cs="宋体"/>
                <w:color w:val="000000"/>
                <w:kern w:val="0"/>
                <w:sz w:val="21"/>
                <w:szCs w:val="21"/>
              </w:rPr>
            </w:pPr>
            <w:r>
              <w:rPr>
                <w:rFonts w:hint="eastAsia" w:ascii="宋体" w:hAnsi="宋体" w:cs="宋体"/>
                <w:color w:val="000000"/>
                <w:kern w:val="0"/>
                <w:sz w:val="21"/>
                <w:szCs w:val="21"/>
              </w:rPr>
              <w:t>5</w:t>
            </w:r>
          </w:p>
        </w:tc>
        <w:tc>
          <w:tcPr>
            <w:tcW w:w="1562" w:type="dxa"/>
            <w:noWrap w:val="0"/>
            <w:vAlign w:val="center"/>
          </w:tcPr>
          <w:p w14:paraId="39C70C2E">
            <w:pPr>
              <w:rPr>
                <w:rFonts w:hint="eastAsia" w:ascii="宋体" w:hAnsi="宋体" w:cs="宋体"/>
                <w:color w:val="000000"/>
                <w:kern w:val="0"/>
                <w:sz w:val="21"/>
                <w:szCs w:val="21"/>
              </w:rPr>
            </w:pPr>
            <w:r>
              <w:rPr>
                <w:rFonts w:hint="eastAsia" w:ascii="宋体" w:hAnsi="宋体" w:cs="宋体"/>
                <w:color w:val="000000"/>
                <w:kern w:val="0"/>
                <w:sz w:val="21"/>
                <w:szCs w:val="21"/>
              </w:rPr>
              <w:t>投标有效期</w:t>
            </w:r>
          </w:p>
        </w:tc>
        <w:tc>
          <w:tcPr>
            <w:tcW w:w="1557" w:type="dxa"/>
            <w:noWrap w:val="0"/>
            <w:vAlign w:val="center"/>
          </w:tcPr>
          <w:p w14:paraId="52B69468">
            <w:pPr>
              <w:rPr>
                <w:rFonts w:hint="eastAsia" w:ascii="宋体" w:hAnsi="宋体" w:cs="宋体"/>
                <w:color w:val="000000"/>
                <w:kern w:val="0"/>
                <w:sz w:val="21"/>
                <w:szCs w:val="21"/>
              </w:rPr>
            </w:pPr>
            <w:r>
              <w:rPr>
                <w:rFonts w:hint="eastAsia" w:ascii="宋体" w:hAnsi="宋体" w:cs="宋体"/>
                <w:color w:val="000000"/>
                <w:kern w:val="0"/>
                <w:sz w:val="21"/>
                <w:szCs w:val="21"/>
              </w:rPr>
              <w:t>投标文件内容</w:t>
            </w:r>
          </w:p>
        </w:tc>
        <w:tc>
          <w:tcPr>
            <w:tcW w:w="5836" w:type="dxa"/>
            <w:noWrap w:val="0"/>
            <w:vAlign w:val="center"/>
          </w:tcPr>
          <w:p w14:paraId="6C4B8D49">
            <w:pPr>
              <w:rPr>
                <w:rFonts w:hint="eastAsia" w:ascii="宋体" w:hAnsi="宋体" w:cs="宋体"/>
                <w:color w:val="000000"/>
                <w:kern w:val="0"/>
                <w:sz w:val="21"/>
                <w:szCs w:val="21"/>
              </w:rPr>
            </w:pPr>
            <w:r>
              <w:rPr>
                <w:rFonts w:hint="eastAsia" w:ascii="宋体" w:hAnsi="宋体" w:cs="宋体"/>
                <w:color w:val="000000"/>
                <w:kern w:val="0"/>
                <w:sz w:val="21"/>
                <w:szCs w:val="21"/>
              </w:rPr>
              <w:t>投标有效期为投标截止时间起90天。</w:t>
            </w:r>
          </w:p>
        </w:tc>
      </w:tr>
    </w:tbl>
    <w:p w14:paraId="051C1911">
      <w:pPr>
        <w:pStyle w:val="3"/>
        <w:spacing w:line="240" w:lineRule="auto"/>
        <w:jc w:val="left"/>
        <w:rPr>
          <w:rFonts w:hint="eastAsia" w:cs="宋体"/>
          <w:b/>
          <w:color w:val="000000"/>
          <w:sz w:val="24"/>
        </w:rPr>
      </w:pPr>
      <w:bookmarkStart w:id="90" w:name="_Toc194585388"/>
      <w:bookmarkStart w:id="91" w:name="_Toc7454"/>
      <w:bookmarkStart w:id="92" w:name="_Toc20320"/>
      <w:bookmarkStart w:id="93" w:name="_Toc76387244"/>
      <w:r>
        <w:rPr>
          <w:rFonts w:hint="eastAsia" w:cs="宋体"/>
          <w:b/>
          <w:color w:val="000000"/>
          <w:sz w:val="24"/>
        </w:rPr>
        <w:t>二、评标方法</w:t>
      </w:r>
      <w:bookmarkEnd w:id="90"/>
      <w:bookmarkEnd w:id="91"/>
      <w:bookmarkEnd w:id="92"/>
      <w:bookmarkEnd w:id="93"/>
    </w:p>
    <w:p w14:paraId="6CD57F62">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本项目采用综合评分法进行评标。</w:t>
      </w:r>
    </w:p>
    <w:p w14:paraId="6A4904B0">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综合评分法，是指投标文件满足招标文件全部实质性要求且按照评审因素的量化指标评审得分最高的投标人为中标候选人的评标方法。投标人总得分为价格、商务、服务等评定因素分别按照相应权重值计算分项得分后相加，满分为100分。</w:t>
      </w:r>
    </w:p>
    <w:p w14:paraId="5111F81C">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澄清有关问题。对投标文件中含义不明确、同类问题表述不一致或者有明显文字和计算错误的内容，评标委员会可以书面形式（应当由评标委员会成员签字）要求投标人作出必要澄清、说明或者补正。投标人的澄清、说明或者补正应当采用书面形式，由其法定代表人（或其授权代表）或自然人（投标人为自然人）签字，其澄清的内容不得超出投标文件的范围或者改变投标文件的实质性内容。</w:t>
      </w:r>
    </w:p>
    <w:p w14:paraId="060ACE46">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（一）比较与评价。按招标文件中规定的评标方法和标准，对资格审查和符合性审查合格的投标文件进行商务和服务评估。</w:t>
      </w:r>
    </w:p>
    <w:p w14:paraId="6E253980">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68836166">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复核后，评标委员会汇总每个投标人每项评分因素的得分。</w:t>
      </w:r>
    </w:p>
    <w:p w14:paraId="1915CE14">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（二）推荐中标候选人名单。</w:t>
      </w:r>
    </w:p>
    <w:p w14:paraId="04E91509">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按评审后得分由高到低的排列顺序推荐综合得分排名前三的投标人为本包（项目）中标候选人，排名第一的为第一中标候选人。得分相同的，按投标报价由低到高顺序排列。得分且投标报价相同的并列。服务部分得分为0分的投标人，将失去成为中标候选人的资格。</w:t>
      </w:r>
    </w:p>
    <w:p w14:paraId="0928EDD0">
      <w:pPr>
        <w:pStyle w:val="3"/>
        <w:spacing w:line="240" w:lineRule="auto"/>
        <w:jc w:val="left"/>
        <w:rPr>
          <w:rFonts w:hint="eastAsia" w:cs="宋体"/>
          <w:b/>
          <w:color w:val="000000"/>
          <w:sz w:val="24"/>
        </w:rPr>
      </w:pPr>
      <w:bookmarkStart w:id="94" w:name="_Toc267320057"/>
      <w:bookmarkStart w:id="95" w:name="_Toc194585389"/>
      <w:bookmarkStart w:id="96" w:name="_Toc1465"/>
      <w:bookmarkStart w:id="97" w:name="_Toc9923"/>
      <w:bookmarkStart w:id="98" w:name="_Toc76387245"/>
      <w:r>
        <w:rPr>
          <w:rFonts w:hint="eastAsia" w:cs="宋体"/>
          <w:b/>
          <w:color w:val="000000"/>
          <w:sz w:val="24"/>
        </w:rPr>
        <w:t>三、评标标准</w:t>
      </w:r>
      <w:bookmarkEnd w:id="94"/>
      <w:bookmarkEnd w:id="95"/>
      <w:bookmarkEnd w:id="96"/>
      <w:bookmarkEnd w:id="97"/>
      <w:bookmarkEnd w:id="98"/>
    </w:p>
    <w:p w14:paraId="55A9396B">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（一）评审因素</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0"/>
        <w:gridCol w:w="974"/>
        <w:gridCol w:w="709"/>
        <w:gridCol w:w="142"/>
        <w:gridCol w:w="5386"/>
        <w:gridCol w:w="1582"/>
      </w:tblGrid>
      <w:tr w14:paraId="7C2D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675" w:type="dxa"/>
            <w:noWrap w:val="0"/>
            <w:vAlign w:val="center"/>
          </w:tcPr>
          <w:p w14:paraId="5FBBA96B">
            <w:pPr>
              <w:ind w:firstLine="28"/>
              <w:jc w:val="center"/>
              <w:rPr>
                <w:rFonts w:hint="eastAsia" w:ascii="宋体" w:hAnsi="宋体" w:cs="宋体"/>
                <w:b/>
                <w:color w:val="000000"/>
                <w:sz w:val="21"/>
                <w:szCs w:val="21"/>
              </w:rPr>
            </w:pPr>
            <w:r>
              <w:rPr>
                <w:rFonts w:hint="eastAsia" w:ascii="宋体" w:hAnsi="宋体" w:cs="宋体"/>
                <w:b/>
                <w:color w:val="000000"/>
                <w:sz w:val="21"/>
                <w:szCs w:val="21"/>
              </w:rPr>
              <w:t>序号</w:t>
            </w:r>
          </w:p>
        </w:tc>
        <w:tc>
          <w:tcPr>
            <w:tcW w:w="1134" w:type="dxa"/>
            <w:gridSpan w:val="2"/>
            <w:noWrap w:val="0"/>
            <w:vAlign w:val="center"/>
          </w:tcPr>
          <w:p w14:paraId="73D06544">
            <w:pPr>
              <w:ind w:firstLine="28"/>
              <w:jc w:val="center"/>
              <w:rPr>
                <w:rFonts w:hint="eastAsia" w:ascii="宋体" w:hAnsi="宋体" w:cs="宋体"/>
                <w:b/>
                <w:color w:val="000000"/>
                <w:sz w:val="21"/>
                <w:szCs w:val="21"/>
              </w:rPr>
            </w:pPr>
            <w:r>
              <w:rPr>
                <w:rFonts w:hint="eastAsia" w:ascii="宋体" w:hAnsi="宋体" w:cs="宋体"/>
                <w:b/>
                <w:color w:val="000000"/>
                <w:sz w:val="21"/>
                <w:szCs w:val="21"/>
              </w:rPr>
              <w:t>评分因素</w:t>
            </w:r>
          </w:p>
          <w:p w14:paraId="71863B0F">
            <w:pPr>
              <w:ind w:firstLine="28"/>
              <w:jc w:val="center"/>
              <w:rPr>
                <w:rFonts w:hint="eastAsia" w:ascii="宋体" w:hAnsi="宋体" w:cs="宋体"/>
                <w:b/>
                <w:color w:val="000000"/>
                <w:sz w:val="21"/>
                <w:szCs w:val="21"/>
              </w:rPr>
            </w:pPr>
            <w:r>
              <w:rPr>
                <w:rFonts w:hint="eastAsia" w:ascii="宋体" w:hAnsi="宋体" w:cs="宋体"/>
                <w:b/>
                <w:color w:val="000000"/>
                <w:sz w:val="21"/>
                <w:szCs w:val="21"/>
              </w:rPr>
              <w:t>及权重</w:t>
            </w:r>
          </w:p>
        </w:tc>
        <w:tc>
          <w:tcPr>
            <w:tcW w:w="709" w:type="dxa"/>
            <w:noWrap w:val="0"/>
            <w:vAlign w:val="center"/>
          </w:tcPr>
          <w:p w14:paraId="29DDA303">
            <w:pPr>
              <w:ind w:firstLine="28"/>
              <w:jc w:val="center"/>
              <w:rPr>
                <w:rFonts w:hint="eastAsia" w:ascii="宋体" w:hAnsi="宋体" w:cs="宋体"/>
                <w:b/>
                <w:color w:val="000000"/>
                <w:sz w:val="21"/>
                <w:szCs w:val="21"/>
              </w:rPr>
            </w:pPr>
            <w:r>
              <w:rPr>
                <w:rFonts w:hint="eastAsia" w:ascii="宋体" w:hAnsi="宋体" w:cs="宋体"/>
                <w:b/>
                <w:color w:val="000000"/>
                <w:sz w:val="21"/>
                <w:szCs w:val="21"/>
              </w:rPr>
              <w:t>分值</w:t>
            </w:r>
          </w:p>
        </w:tc>
        <w:tc>
          <w:tcPr>
            <w:tcW w:w="5528" w:type="dxa"/>
            <w:gridSpan w:val="2"/>
            <w:noWrap w:val="0"/>
            <w:vAlign w:val="center"/>
          </w:tcPr>
          <w:p w14:paraId="7EB0D1F3">
            <w:pPr>
              <w:ind w:firstLine="28"/>
              <w:jc w:val="center"/>
              <w:rPr>
                <w:rFonts w:hint="eastAsia" w:ascii="宋体" w:hAnsi="宋体" w:cs="宋体"/>
                <w:b/>
                <w:color w:val="000000"/>
                <w:sz w:val="21"/>
                <w:szCs w:val="21"/>
              </w:rPr>
            </w:pPr>
            <w:r>
              <w:rPr>
                <w:rFonts w:hint="eastAsia" w:ascii="宋体" w:hAnsi="宋体" w:cs="宋体"/>
                <w:b/>
                <w:color w:val="000000"/>
                <w:sz w:val="21"/>
                <w:szCs w:val="21"/>
              </w:rPr>
              <w:t>评分标准</w:t>
            </w:r>
          </w:p>
        </w:tc>
        <w:tc>
          <w:tcPr>
            <w:tcW w:w="1582" w:type="dxa"/>
            <w:noWrap w:val="0"/>
            <w:vAlign w:val="center"/>
          </w:tcPr>
          <w:p w14:paraId="10E8DA70">
            <w:pPr>
              <w:pStyle w:val="207"/>
              <w:spacing w:before="0" w:after="0"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说明</w:t>
            </w:r>
          </w:p>
        </w:tc>
      </w:tr>
      <w:tr w14:paraId="7B84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134" w:hRule="atLeast"/>
          <w:jc w:val="center"/>
        </w:trPr>
        <w:tc>
          <w:tcPr>
            <w:tcW w:w="675" w:type="dxa"/>
            <w:noWrap w:val="0"/>
            <w:vAlign w:val="center"/>
          </w:tcPr>
          <w:p w14:paraId="2401A9A6">
            <w:pPr>
              <w:ind w:firstLine="28"/>
              <w:jc w:val="center"/>
              <w:rPr>
                <w:rFonts w:hint="eastAsia" w:ascii="宋体" w:hAnsi="宋体" w:cs="宋体"/>
                <w:color w:val="000000"/>
                <w:sz w:val="21"/>
                <w:szCs w:val="21"/>
              </w:rPr>
            </w:pPr>
            <w:r>
              <w:rPr>
                <w:rFonts w:hint="eastAsia" w:ascii="宋体" w:hAnsi="宋体" w:cs="宋体"/>
                <w:color w:val="000000"/>
                <w:sz w:val="21"/>
                <w:szCs w:val="21"/>
              </w:rPr>
              <w:t>1</w:t>
            </w:r>
          </w:p>
        </w:tc>
        <w:tc>
          <w:tcPr>
            <w:tcW w:w="1134" w:type="dxa"/>
            <w:gridSpan w:val="2"/>
            <w:noWrap w:val="0"/>
            <w:vAlign w:val="center"/>
          </w:tcPr>
          <w:p w14:paraId="78B7159E">
            <w:pPr>
              <w:ind w:firstLine="28"/>
              <w:jc w:val="center"/>
              <w:rPr>
                <w:rFonts w:hint="eastAsia" w:ascii="宋体" w:hAnsi="宋体" w:cs="宋体"/>
                <w:sz w:val="21"/>
                <w:szCs w:val="21"/>
              </w:rPr>
            </w:pPr>
            <w:r>
              <w:rPr>
                <w:rFonts w:hint="eastAsia" w:ascii="宋体" w:hAnsi="宋体" w:cs="宋体"/>
                <w:sz w:val="21"/>
                <w:szCs w:val="21"/>
              </w:rPr>
              <w:t>投标报价</w:t>
            </w:r>
          </w:p>
          <w:p w14:paraId="38883E5E">
            <w:pPr>
              <w:ind w:firstLine="28"/>
              <w:jc w:val="center"/>
              <w:rPr>
                <w:rFonts w:hint="eastAsia" w:ascii="宋体" w:hAnsi="宋体" w:cs="宋体"/>
                <w:sz w:val="21"/>
                <w:szCs w:val="21"/>
              </w:rPr>
            </w:pPr>
            <w:r>
              <w:rPr>
                <w:rFonts w:hint="eastAsia" w:ascii="宋体" w:hAnsi="宋体" w:cs="宋体"/>
                <w:sz w:val="21"/>
                <w:szCs w:val="21"/>
              </w:rPr>
              <w:t>（30%）</w:t>
            </w:r>
          </w:p>
        </w:tc>
        <w:tc>
          <w:tcPr>
            <w:tcW w:w="709" w:type="dxa"/>
            <w:noWrap w:val="0"/>
            <w:vAlign w:val="center"/>
          </w:tcPr>
          <w:p w14:paraId="1870A16C">
            <w:pPr>
              <w:ind w:firstLine="28"/>
              <w:jc w:val="center"/>
              <w:rPr>
                <w:rFonts w:ascii="宋体" w:hAnsi="宋体" w:cs="宋体"/>
                <w:sz w:val="21"/>
                <w:szCs w:val="21"/>
              </w:rPr>
            </w:pPr>
            <w:r>
              <w:rPr>
                <w:rFonts w:hint="eastAsia" w:ascii="宋体" w:hAnsi="宋体" w:cs="宋体"/>
                <w:sz w:val="21"/>
                <w:szCs w:val="21"/>
              </w:rPr>
              <w:t>30</w:t>
            </w:r>
          </w:p>
        </w:tc>
        <w:tc>
          <w:tcPr>
            <w:tcW w:w="5528" w:type="dxa"/>
            <w:gridSpan w:val="2"/>
            <w:noWrap w:val="0"/>
            <w:vAlign w:val="center"/>
          </w:tcPr>
          <w:p w14:paraId="12678E3F">
            <w:pPr>
              <w:pStyle w:val="103"/>
              <w:spacing w:before="137" w:line="347" w:lineRule="auto"/>
              <w:ind w:left="113" w:right="84" w:firstLine="419"/>
              <w:jc w:val="both"/>
              <w:rPr>
                <w:rFonts w:hint="eastAsia" w:ascii="宋体" w:hAnsi="宋体" w:cs="宋体"/>
                <w:sz w:val="21"/>
                <w:szCs w:val="21"/>
              </w:rPr>
            </w:pPr>
            <w:r>
              <w:rPr>
                <w:rFonts w:hint="eastAsia" w:ascii="宋体" w:hAnsi="宋体" w:cs="宋体"/>
                <w:sz w:val="21"/>
                <w:szCs w:val="21"/>
              </w:rPr>
              <w:t>所有通过评审合格的投标人的投标总报价中去掉六分之一（不能整除的按小数点前整数取整，不足六家报价则不去掉）的最低价和相同家数的最高价后的算术平均值，即为本项目的评标基准价。(评标基准价计算的最终结果取小数点后两位，第三位四舍五入。)基准价格分为满分30分。其他投标人的价格分统一按照下列公式计算：</w:t>
            </w:r>
          </w:p>
          <w:p w14:paraId="1E2E1E46">
            <w:pPr>
              <w:rPr>
                <w:rFonts w:hint="eastAsia" w:ascii="宋体" w:hAnsi="宋体" w:cs="宋体"/>
                <w:color w:val="FF0000"/>
                <w:sz w:val="21"/>
                <w:szCs w:val="21"/>
              </w:rPr>
            </w:pPr>
            <w:r>
              <w:rPr>
                <w:rFonts w:hint="eastAsia" w:ascii="宋体" w:hAnsi="宋体" w:cs="宋体"/>
                <w:sz w:val="21"/>
                <w:szCs w:val="21"/>
              </w:rPr>
              <w:t>投标报价得分＝（评标基准价/投标报价）×价格权重（30）×100。</w:t>
            </w:r>
          </w:p>
        </w:tc>
        <w:tc>
          <w:tcPr>
            <w:tcW w:w="1582" w:type="dxa"/>
            <w:noWrap w:val="0"/>
            <w:vAlign w:val="center"/>
          </w:tcPr>
          <w:p w14:paraId="7BEFCA77">
            <w:pPr>
              <w:ind w:left="-38"/>
              <w:rPr>
                <w:rFonts w:hint="eastAsia" w:ascii="宋体" w:hAnsi="宋体" w:cs="宋体"/>
                <w:color w:val="FF0000"/>
                <w:sz w:val="21"/>
                <w:szCs w:val="21"/>
              </w:rPr>
            </w:pPr>
          </w:p>
        </w:tc>
      </w:tr>
      <w:tr w14:paraId="65A1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9628" w:type="dxa"/>
            <w:gridSpan w:val="7"/>
            <w:noWrap w:val="0"/>
            <w:vAlign w:val="center"/>
          </w:tcPr>
          <w:p w14:paraId="6710D926">
            <w:pPr>
              <w:ind w:left="-38"/>
              <w:rPr>
                <w:rFonts w:hint="eastAsia" w:ascii="宋体" w:hAnsi="宋体" w:cs="宋体"/>
                <w:color w:val="000000"/>
                <w:sz w:val="21"/>
                <w:szCs w:val="21"/>
              </w:rPr>
            </w:pPr>
            <w:r>
              <w:rPr>
                <w:rFonts w:hint="eastAsia" w:ascii="宋体" w:hAnsi="宋体" w:cs="方正仿宋_GBK"/>
                <w:color w:val="000000"/>
                <w:sz w:val="21"/>
                <w:szCs w:val="21"/>
              </w:rPr>
              <w:t>投标人的应答应满足招标文件“第二篇 项目服务需求”，有一条不满足的（第二篇中“※”号标注的部分除外），服务部分得分为0分，不再进入服务部分的评审。</w:t>
            </w:r>
          </w:p>
        </w:tc>
      </w:tr>
      <w:tr w14:paraId="64F1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551" w:hRule="atLeast"/>
          <w:jc w:val="center"/>
        </w:trPr>
        <w:tc>
          <w:tcPr>
            <w:tcW w:w="835" w:type="dxa"/>
            <w:gridSpan w:val="2"/>
            <w:vMerge w:val="restart"/>
            <w:noWrap w:val="0"/>
            <w:vAlign w:val="center"/>
          </w:tcPr>
          <w:p w14:paraId="47FF6DF3">
            <w:pPr>
              <w:ind w:firstLine="28"/>
              <w:jc w:val="center"/>
              <w:rPr>
                <w:rFonts w:hint="eastAsia" w:ascii="宋体" w:hAnsi="宋体" w:cs="宋体"/>
                <w:color w:val="000000"/>
                <w:sz w:val="21"/>
                <w:szCs w:val="21"/>
              </w:rPr>
            </w:pPr>
            <w:r>
              <w:rPr>
                <w:rFonts w:hint="eastAsia" w:ascii="宋体" w:hAnsi="宋体" w:cs="宋体"/>
                <w:color w:val="000000"/>
                <w:sz w:val="21"/>
                <w:szCs w:val="21"/>
              </w:rPr>
              <w:t>2</w:t>
            </w:r>
          </w:p>
        </w:tc>
        <w:tc>
          <w:tcPr>
            <w:tcW w:w="974" w:type="dxa"/>
            <w:vMerge w:val="restart"/>
            <w:noWrap w:val="0"/>
            <w:vAlign w:val="center"/>
          </w:tcPr>
          <w:p w14:paraId="46E0FE07">
            <w:pPr>
              <w:ind w:firstLine="28"/>
              <w:jc w:val="center"/>
              <w:rPr>
                <w:rFonts w:hint="eastAsia" w:ascii="宋体" w:hAnsi="宋体" w:cs="宋体"/>
                <w:sz w:val="21"/>
                <w:szCs w:val="21"/>
              </w:rPr>
            </w:pPr>
            <w:r>
              <w:rPr>
                <w:rFonts w:hint="eastAsia" w:ascii="宋体" w:hAnsi="宋体" w:cs="宋体"/>
                <w:sz w:val="21"/>
                <w:szCs w:val="21"/>
              </w:rPr>
              <w:t>服务</w:t>
            </w:r>
          </w:p>
          <w:p w14:paraId="53EB83A8">
            <w:pPr>
              <w:ind w:firstLine="28"/>
              <w:jc w:val="center"/>
              <w:rPr>
                <w:rFonts w:hint="eastAsia" w:ascii="宋体" w:hAnsi="宋体" w:cs="宋体"/>
                <w:sz w:val="21"/>
                <w:szCs w:val="21"/>
              </w:rPr>
            </w:pPr>
            <w:r>
              <w:rPr>
                <w:rFonts w:hint="eastAsia" w:ascii="宋体" w:hAnsi="宋体" w:cs="宋体"/>
                <w:sz w:val="21"/>
                <w:szCs w:val="21"/>
              </w:rPr>
              <w:t>部分</w:t>
            </w:r>
          </w:p>
          <w:p w14:paraId="33141E3E">
            <w:pPr>
              <w:ind w:firstLine="28"/>
              <w:jc w:val="center"/>
              <w:rPr>
                <w:rFonts w:hint="eastAsia" w:ascii="宋体" w:hAnsi="宋体" w:cs="宋体"/>
                <w:sz w:val="21"/>
                <w:szCs w:val="21"/>
              </w:rPr>
            </w:pPr>
            <w:r>
              <w:rPr>
                <w:rFonts w:hint="eastAsia" w:ascii="宋体" w:hAnsi="宋体" w:cs="宋体"/>
                <w:sz w:val="21"/>
                <w:szCs w:val="21"/>
              </w:rPr>
              <w:t>（50%）</w:t>
            </w:r>
          </w:p>
        </w:tc>
        <w:tc>
          <w:tcPr>
            <w:tcW w:w="851" w:type="dxa"/>
            <w:gridSpan w:val="2"/>
            <w:vMerge w:val="restart"/>
            <w:noWrap w:val="0"/>
            <w:vAlign w:val="center"/>
          </w:tcPr>
          <w:p w14:paraId="0265C5C9">
            <w:pPr>
              <w:ind w:firstLine="28"/>
              <w:jc w:val="center"/>
              <w:rPr>
                <w:rFonts w:ascii="宋体" w:hAnsi="宋体" w:cs="宋体"/>
                <w:sz w:val="21"/>
                <w:szCs w:val="21"/>
              </w:rPr>
            </w:pPr>
            <w:r>
              <w:rPr>
                <w:rFonts w:hint="eastAsia" w:ascii="宋体" w:hAnsi="宋体" w:cs="宋体"/>
                <w:sz w:val="21"/>
                <w:szCs w:val="21"/>
              </w:rPr>
              <w:t>50</w:t>
            </w:r>
          </w:p>
        </w:tc>
        <w:tc>
          <w:tcPr>
            <w:tcW w:w="5386" w:type="dxa"/>
            <w:noWrap w:val="0"/>
            <w:vAlign w:val="center"/>
          </w:tcPr>
          <w:p w14:paraId="5C896B44">
            <w:pPr>
              <w:rPr>
                <w:rFonts w:hint="eastAsia" w:ascii="宋体" w:hAnsi="宋体" w:cs="宋体"/>
                <w:color w:val="000000"/>
                <w:sz w:val="21"/>
                <w:szCs w:val="21"/>
              </w:rPr>
            </w:pPr>
            <w:r>
              <w:rPr>
                <w:rFonts w:hint="eastAsia" w:ascii="宋体" w:hAnsi="宋体" w:cs="宋体"/>
                <w:color w:val="000000"/>
                <w:sz w:val="21"/>
                <w:szCs w:val="21"/>
              </w:rPr>
              <w:t>（一）服务方案</w:t>
            </w:r>
          </w:p>
          <w:p w14:paraId="25EDB1B1">
            <w:pPr>
              <w:rPr>
                <w:rFonts w:hint="eastAsia" w:ascii="宋体" w:hAnsi="宋体" w:cs="宋体"/>
                <w:color w:val="000000"/>
                <w:sz w:val="21"/>
                <w:szCs w:val="21"/>
              </w:rPr>
            </w:pPr>
            <w:r>
              <w:rPr>
                <w:rFonts w:hint="eastAsia" w:ascii="宋体" w:hAnsi="宋体" w:cs="宋体"/>
                <w:color w:val="000000"/>
                <w:sz w:val="21"/>
                <w:szCs w:val="21"/>
              </w:rPr>
              <w:t>1.整体设想方案（5分）</w:t>
            </w:r>
          </w:p>
          <w:p w14:paraId="1BF34D66">
            <w:pPr>
              <w:rPr>
                <w:rFonts w:ascii="宋体" w:hAnsi="宋体" w:cs="宋体"/>
                <w:color w:val="000000"/>
                <w:sz w:val="21"/>
                <w:szCs w:val="21"/>
              </w:rPr>
            </w:pPr>
            <w:r>
              <w:rPr>
                <w:rFonts w:hint="eastAsia" w:ascii="宋体" w:hAnsi="宋体" w:cs="宋体"/>
                <w:color w:val="000000"/>
                <w:sz w:val="21"/>
                <w:szCs w:val="21"/>
              </w:rPr>
              <w:t>内容包含：对本项目项目评估与分析、服务设想与目标、服务流程和控制、重难点及管理措施。根据方案的完整性、合理性及可操作性评分：</w:t>
            </w:r>
          </w:p>
          <w:p w14:paraId="044EA840">
            <w:pPr>
              <w:rPr>
                <w:rFonts w:ascii="宋体" w:hAnsi="宋体" w:cs="宋体"/>
                <w:color w:val="000000"/>
                <w:sz w:val="21"/>
                <w:szCs w:val="21"/>
              </w:rPr>
            </w:pPr>
            <w:r>
              <w:rPr>
                <w:rFonts w:hint="eastAsia" w:ascii="宋体" w:hAnsi="宋体" w:cs="宋体"/>
                <w:color w:val="000000"/>
                <w:sz w:val="21"/>
                <w:szCs w:val="21"/>
              </w:rPr>
              <w:t>方案内容不存在瑕疵得5分；</w:t>
            </w:r>
          </w:p>
          <w:p w14:paraId="575B3A04">
            <w:pPr>
              <w:rPr>
                <w:rFonts w:ascii="宋体" w:hAnsi="宋体" w:cs="宋体"/>
                <w:color w:val="000000"/>
                <w:sz w:val="21"/>
                <w:szCs w:val="21"/>
              </w:rPr>
            </w:pPr>
            <w:r>
              <w:rPr>
                <w:rFonts w:hint="eastAsia" w:ascii="宋体" w:hAnsi="宋体" w:cs="宋体"/>
                <w:color w:val="000000"/>
                <w:sz w:val="21"/>
                <w:szCs w:val="21"/>
              </w:rPr>
              <w:t>方案内容存在1处瑕疵得4分；</w:t>
            </w:r>
          </w:p>
          <w:p w14:paraId="73736B15">
            <w:pPr>
              <w:rPr>
                <w:rFonts w:ascii="宋体" w:hAnsi="宋体" w:cs="宋体"/>
                <w:color w:val="000000"/>
                <w:sz w:val="21"/>
                <w:szCs w:val="21"/>
              </w:rPr>
            </w:pPr>
            <w:r>
              <w:rPr>
                <w:rFonts w:hint="eastAsia" w:ascii="宋体" w:hAnsi="宋体" w:cs="宋体"/>
                <w:color w:val="000000"/>
                <w:sz w:val="21"/>
                <w:szCs w:val="21"/>
              </w:rPr>
              <w:t>方案内容存在2处瑕疵的2分；</w:t>
            </w:r>
          </w:p>
          <w:p w14:paraId="0EBCB73D">
            <w:pPr>
              <w:rPr>
                <w:rFonts w:hint="eastAsia" w:ascii="宋体" w:hAnsi="宋体" w:cs="宋体"/>
                <w:color w:val="000000"/>
                <w:sz w:val="21"/>
                <w:szCs w:val="21"/>
              </w:rPr>
            </w:pPr>
            <w:r>
              <w:rPr>
                <w:rFonts w:hint="eastAsia" w:ascii="宋体" w:hAnsi="宋体" w:cs="宋体"/>
                <w:color w:val="000000"/>
                <w:sz w:val="21"/>
                <w:szCs w:val="21"/>
              </w:rPr>
              <w:t>方案内容存在3处及以上瑕疵的或未提供得0分。</w:t>
            </w:r>
          </w:p>
        </w:tc>
        <w:tc>
          <w:tcPr>
            <w:tcW w:w="1582" w:type="dxa"/>
            <w:vMerge w:val="restart"/>
            <w:noWrap w:val="0"/>
            <w:vAlign w:val="center"/>
          </w:tcPr>
          <w:p w14:paraId="0986CE6C">
            <w:pPr>
              <w:widowControl/>
              <w:snapToGrid w:val="0"/>
              <w:rPr>
                <w:rFonts w:ascii="宋体" w:hAnsi="宋体"/>
                <w:color w:val="000000"/>
                <w:sz w:val="21"/>
                <w:szCs w:val="21"/>
              </w:rPr>
            </w:pPr>
            <w:r>
              <w:rPr>
                <w:rFonts w:ascii="宋体" w:hAnsi="宋体"/>
                <w:color w:val="000000"/>
                <w:sz w:val="21"/>
                <w:szCs w:val="21"/>
              </w:rPr>
              <w:t>1.投标人提供方案，格式自定。</w:t>
            </w:r>
            <w:r>
              <w:rPr>
                <w:rFonts w:hint="eastAsia" w:ascii="宋体" w:hAnsi="宋体"/>
                <w:color w:val="000000"/>
                <w:sz w:val="21"/>
                <w:szCs w:val="21"/>
              </w:rPr>
              <w:t>2.方案中提及的瑕疵为</w:t>
            </w:r>
            <w:r>
              <w:rPr>
                <w:rFonts w:ascii="宋体" w:hAnsi="宋体"/>
                <w:color w:val="000000"/>
                <w:sz w:val="21"/>
                <w:szCs w:val="21"/>
              </w:rPr>
              <w:t>以下任意</w:t>
            </w:r>
            <w:r>
              <w:rPr>
                <w:rFonts w:hint="eastAsia" w:ascii="宋体" w:hAnsi="宋体"/>
                <w:color w:val="000000"/>
                <w:sz w:val="21"/>
                <w:szCs w:val="21"/>
              </w:rPr>
              <w:t>1</w:t>
            </w:r>
            <w:r>
              <w:rPr>
                <w:rFonts w:ascii="宋体" w:hAnsi="宋体"/>
                <w:color w:val="000000"/>
                <w:sz w:val="21"/>
                <w:szCs w:val="21"/>
              </w:rPr>
              <w:t>种情形，方案中每出现</w:t>
            </w:r>
            <w:r>
              <w:rPr>
                <w:rFonts w:hint="eastAsia" w:ascii="宋体" w:hAnsi="宋体"/>
                <w:color w:val="000000"/>
                <w:sz w:val="21"/>
                <w:szCs w:val="21"/>
              </w:rPr>
              <w:t>1</w:t>
            </w:r>
            <w:r>
              <w:rPr>
                <w:rFonts w:ascii="宋体" w:hAnsi="宋体"/>
                <w:color w:val="000000"/>
                <w:sz w:val="21"/>
                <w:szCs w:val="21"/>
              </w:rPr>
              <w:t>次以下</w:t>
            </w:r>
            <w:r>
              <w:rPr>
                <w:rFonts w:hint="eastAsia" w:ascii="宋体" w:hAnsi="宋体"/>
                <w:color w:val="000000"/>
                <w:sz w:val="21"/>
                <w:szCs w:val="21"/>
              </w:rPr>
              <w:t>任何1</w:t>
            </w:r>
            <w:r>
              <w:rPr>
                <w:rFonts w:ascii="宋体" w:hAnsi="宋体"/>
                <w:color w:val="000000"/>
                <w:sz w:val="21"/>
                <w:szCs w:val="21"/>
              </w:rPr>
              <w:t>种情形属于</w:t>
            </w:r>
            <w:r>
              <w:rPr>
                <w:rFonts w:hint="eastAsia" w:ascii="宋体" w:hAnsi="宋体"/>
                <w:color w:val="000000"/>
                <w:sz w:val="21"/>
                <w:szCs w:val="21"/>
              </w:rPr>
              <w:t>1</w:t>
            </w:r>
            <w:r>
              <w:rPr>
                <w:rFonts w:ascii="宋体" w:hAnsi="宋体"/>
                <w:color w:val="000000"/>
                <w:sz w:val="21"/>
                <w:szCs w:val="21"/>
              </w:rPr>
              <w:t>处瑕疵：</w:t>
            </w:r>
          </w:p>
          <w:p w14:paraId="13A360E0">
            <w:pPr>
              <w:rPr>
                <w:rFonts w:hint="eastAsia" w:ascii="宋体" w:hAnsi="宋体" w:cs="宋体"/>
                <w:color w:val="000000"/>
                <w:sz w:val="21"/>
                <w:szCs w:val="21"/>
              </w:rPr>
            </w:pPr>
            <w:r>
              <w:rPr>
                <w:rFonts w:hint="eastAsia" w:ascii="宋体" w:hAnsi="宋体" w:cs="宋体"/>
                <w:color w:val="000000"/>
                <w:sz w:val="21"/>
                <w:szCs w:val="21"/>
              </w:rPr>
              <w:t>①方案内容缺项、内容表述不完整或缺少关键分析点，②方案内容表述前后矛盾不合理、无连贯性，③内容存在逻辑漏洞、无实用性、常识错误、服务方案没有科学性，④服务的方式方法不切实际、不适用本项目特性或非专门针对本项目制定，也不适用于采购人的项目实施环境，⑤方案中提出的相关措施举措不利于本项目目标的实现、现有技术条件下不可能实现的情形</w:t>
            </w:r>
            <w:r>
              <w:rPr>
                <w:rFonts w:ascii="宋体" w:hAnsi="宋体"/>
                <w:color w:val="000000"/>
                <w:sz w:val="21"/>
                <w:szCs w:val="21"/>
              </w:rPr>
              <w:t>。</w:t>
            </w:r>
          </w:p>
        </w:tc>
      </w:tr>
      <w:tr w14:paraId="7FE3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711" w:hRule="atLeast"/>
          <w:jc w:val="center"/>
        </w:trPr>
        <w:tc>
          <w:tcPr>
            <w:tcW w:w="835" w:type="dxa"/>
            <w:gridSpan w:val="2"/>
            <w:vMerge w:val="continue"/>
            <w:noWrap w:val="0"/>
            <w:vAlign w:val="center"/>
          </w:tcPr>
          <w:p w14:paraId="0DBD1081">
            <w:pPr>
              <w:ind w:firstLine="28"/>
              <w:jc w:val="center"/>
              <w:rPr>
                <w:rFonts w:hint="eastAsia" w:ascii="宋体" w:hAnsi="宋体" w:cs="宋体"/>
                <w:color w:val="000000"/>
                <w:sz w:val="21"/>
                <w:szCs w:val="21"/>
              </w:rPr>
            </w:pPr>
          </w:p>
        </w:tc>
        <w:tc>
          <w:tcPr>
            <w:tcW w:w="974" w:type="dxa"/>
            <w:vMerge w:val="continue"/>
            <w:noWrap w:val="0"/>
            <w:vAlign w:val="center"/>
          </w:tcPr>
          <w:p w14:paraId="0064E832">
            <w:pPr>
              <w:ind w:firstLine="28"/>
              <w:jc w:val="center"/>
              <w:rPr>
                <w:rFonts w:hint="eastAsia" w:ascii="宋体" w:hAnsi="宋体" w:cs="宋体"/>
                <w:color w:val="000000"/>
                <w:sz w:val="21"/>
                <w:szCs w:val="21"/>
              </w:rPr>
            </w:pPr>
          </w:p>
        </w:tc>
        <w:tc>
          <w:tcPr>
            <w:tcW w:w="851" w:type="dxa"/>
            <w:gridSpan w:val="2"/>
            <w:vMerge w:val="continue"/>
            <w:noWrap w:val="0"/>
            <w:vAlign w:val="center"/>
          </w:tcPr>
          <w:p w14:paraId="57FDC2D1">
            <w:pPr>
              <w:ind w:firstLine="28"/>
              <w:jc w:val="center"/>
              <w:rPr>
                <w:rFonts w:hint="eastAsia" w:ascii="宋体" w:hAnsi="宋体" w:cs="宋体"/>
                <w:color w:val="000000"/>
                <w:sz w:val="21"/>
                <w:szCs w:val="21"/>
              </w:rPr>
            </w:pPr>
          </w:p>
        </w:tc>
        <w:tc>
          <w:tcPr>
            <w:tcW w:w="5386" w:type="dxa"/>
            <w:noWrap w:val="0"/>
            <w:vAlign w:val="center"/>
          </w:tcPr>
          <w:p w14:paraId="75E6D9AC">
            <w:pPr>
              <w:rPr>
                <w:rFonts w:hint="eastAsia" w:ascii="宋体" w:hAnsi="宋体" w:cs="宋体"/>
                <w:color w:val="000000"/>
                <w:sz w:val="21"/>
                <w:szCs w:val="21"/>
              </w:rPr>
            </w:pPr>
            <w:r>
              <w:rPr>
                <w:rFonts w:hint="eastAsia" w:ascii="宋体" w:hAnsi="宋体" w:cs="宋体"/>
                <w:color w:val="000000"/>
                <w:sz w:val="21"/>
                <w:szCs w:val="21"/>
              </w:rPr>
              <w:t>2. 组织机构设置方案（5分）</w:t>
            </w:r>
          </w:p>
          <w:p w14:paraId="407367C8">
            <w:pPr>
              <w:rPr>
                <w:rFonts w:ascii="宋体" w:hAnsi="宋体" w:cs="宋体"/>
                <w:color w:val="000000"/>
                <w:sz w:val="21"/>
                <w:szCs w:val="21"/>
              </w:rPr>
            </w:pPr>
            <w:r>
              <w:rPr>
                <w:rFonts w:hint="eastAsia" w:ascii="宋体" w:hAnsi="宋体" w:cs="宋体"/>
                <w:color w:val="000000"/>
                <w:sz w:val="21"/>
                <w:szCs w:val="21"/>
              </w:rPr>
              <w:t>内容包含：组织机构设置、内部运行模式、人员配置、岗位职责。要求组织机构健全、内部运行模式完善且人员配置满足项目需求。根据方案的完整性、合理性及可操作性评分：</w:t>
            </w:r>
          </w:p>
          <w:p w14:paraId="5992DC7F">
            <w:pPr>
              <w:rPr>
                <w:rFonts w:ascii="宋体" w:hAnsi="宋体" w:cs="宋体"/>
                <w:color w:val="000000"/>
                <w:sz w:val="21"/>
                <w:szCs w:val="21"/>
              </w:rPr>
            </w:pPr>
            <w:r>
              <w:rPr>
                <w:rFonts w:hint="eastAsia" w:ascii="宋体" w:hAnsi="宋体" w:cs="宋体"/>
                <w:color w:val="000000"/>
                <w:sz w:val="21"/>
                <w:szCs w:val="21"/>
              </w:rPr>
              <w:t>方案内容不存在瑕疵得5分；</w:t>
            </w:r>
          </w:p>
          <w:p w14:paraId="69271A63">
            <w:pPr>
              <w:rPr>
                <w:rFonts w:ascii="宋体" w:hAnsi="宋体" w:cs="宋体"/>
                <w:color w:val="000000"/>
                <w:sz w:val="21"/>
                <w:szCs w:val="21"/>
              </w:rPr>
            </w:pPr>
            <w:r>
              <w:rPr>
                <w:rFonts w:hint="eastAsia" w:ascii="宋体" w:hAnsi="宋体" w:cs="宋体"/>
                <w:color w:val="000000"/>
                <w:sz w:val="21"/>
                <w:szCs w:val="21"/>
              </w:rPr>
              <w:t>方案内容存在1处瑕疵得4分；</w:t>
            </w:r>
          </w:p>
          <w:p w14:paraId="74E90BA0">
            <w:pPr>
              <w:rPr>
                <w:rFonts w:ascii="宋体" w:hAnsi="宋体" w:cs="宋体"/>
                <w:color w:val="000000"/>
                <w:sz w:val="21"/>
                <w:szCs w:val="21"/>
              </w:rPr>
            </w:pPr>
            <w:r>
              <w:rPr>
                <w:rFonts w:hint="eastAsia" w:ascii="宋体" w:hAnsi="宋体" w:cs="宋体"/>
                <w:color w:val="000000"/>
                <w:sz w:val="21"/>
                <w:szCs w:val="21"/>
              </w:rPr>
              <w:t>方案内容存在2处瑕疵的2分；</w:t>
            </w:r>
          </w:p>
          <w:p w14:paraId="58C1D106">
            <w:pPr>
              <w:rPr>
                <w:rFonts w:hint="eastAsia" w:ascii="宋体" w:hAnsi="宋体" w:cs="宋体"/>
                <w:color w:val="000000"/>
                <w:sz w:val="21"/>
                <w:szCs w:val="21"/>
              </w:rPr>
            </w:pPr>
            <w:r>
              <w:rPr>
                <w:rFonts w:hint="eastAsia" w:ascii="宋体" w:hAnsi="宋体" w:cs="宋体"/>
                <w:color w:val="000000"/>
                <w:sz w:val="21"/>
                <w:szCs w:val="21"/>
              </w:rPr>
              <w:t>方案内容存在3处及以上瑕疵的或未提供得0分。</w:t>
            </w:r>
          </w:p>
        </w:tc>
        <w:tc>
          <w:tcPr>
            <w:tcW w:w="1582" w:type="dxa"/>
            <w:vMerge w:val="continue"/>
            <w:noWrap w:val="0"/>
            <w:vAlign w:val="center"/>
          </w:tcPr>
          <w:p w14:paraId="47829715">
            <w:pPr>
              <w:widowControl/>
              <w:snapToGrid w:val="0"/>
              <w:rPr>
                <w:rFonts w:ascii="宋体" w:hAnsi="宋体"/>
                <w:color w:val="000000"/>
                <w:sz w:val="21"/>
                <w:szCs w:val="21"/>
              </w:rPr>
            </w:pPr>
          </w:p>
        </w:tc>
      </w:tr>
      <w:tr w14:paraId="4E13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288" w:hRule="atLeast"/>
          <w:jc w:val="center"/>
        </w:trPr>
        <w:tc>
          <w:tcPr>
            <w:tcW w:w="835" w:type="dxa"/>
            <w:gridSpan w:val="2"/>
            <w:vMerge w:val="continue"/>
            <w:noWrap w:val="0"/>
            <w:vAlign w:val="center"/>
          </w:tcPr>
          <w:p w14:paraId="5749ECBE">
            <w:pPr>
              <w:ind w:firstLine="28"/>
              <w:jc w:val="center"/>
              <w:rPr>
                <w:rFonts w:hint="eastAsia" w:ascii="宋体" w:hAnsi="宋体" w:cs="宋体"/>
                <w:color w:val="000000"/>
                <w:sz w:val="21"/>
                <w:szCs w:val="21"/>
              </w:rPr>
            </w:pPr>
          </w:p>
        </w:tc>
        <w:tc>
          <w:tcPr>
            <w:tcW w:w="974" w:type="dxa"/>
            <w:vMerge w:val="continue"/>
            <w:noWrap w:val="0"/>
            <w:vAlign w:val="center"/>
          </w:tcPr>
          <w:p w14:paraId="748AD6F8">
            <w:pPr>
              <w:ind w:firstLine="28"/>
              <w:jc w:val="center"/>
              <w:rPr>
                <w:rFonts w:hint="eastAsia" w:ascii="宋体" w:hAnsi="宋体" w:cs="宋体"/>
                <w:color w:val="000000"/>
                <w:sz w:val="21"/>
                <w:szCs w:val="21"/>
              </w:rPr>
            </w:pPr>
          </w:p>
        </w:tc>
        <w:tc>
          <w:tcPr>
            <w:tcW w:w="851" w:type="dxa"/>
            <w:gridSpan w:val="2"/>
            <w:vMerge w:val="continue"/>
            <w:noWrap w:val="0"/>
            <w:vAlign w:val="center"/>
          </w:tcPr>
          <w:p w14:paraId="61C277AE">
            <w:pPr>
              <w:ind w:firstLine="28"/>
              <w:jc w:val="center"/>
              <w:rPr>
                <w:rFonts w:hint="eastAsia" w:ascii="宋体" w:hAnsi="宋体" w:cs="宋体"/>
                <w:color w:val="000000"/>
                <w:sz w:val="21"/>
                <w:szCs w:val="21"/>
              </w:rPr>
            </w:pPr>
          </w:p>
        </w:tc>
        <w:tc>
          <w:tcPr>
            <w:tcW w:w="5386" w:type="dxa"/>
            <w:noWrap w:val="0"/>
            <w:vAlign w:val="center"/>
          </w:tcPr>
          <w:p w14:paraId="29322CE7">
            <w:pPr>
              <w:rPr>
                <w:rFonts w:hint="eastAsia" w:ascii="宋体" w:hAnsi="宋体" w:cs="宋体"/>
                <w:color w:val="000000"/>
                <w:sz w:val="21"/>
                <w:szCs w:val="21"/>
              </w:rPr>
            </w:pPr>
            <w:r>
              <w:rPr>
                <w:rFonts w:hint="eastAsia" w:ascii="宋体" w:hAnsi="宋体" w:cs="宋体"/>
                <w:color w:val="000000"/>
                <w:sz w:val="21"/>
                <w:szCs w:val="21"/>
              </w:rPr>
              <w:t>3. 员工培训、上岗、培养教育、日常管理、考评机制方案（5分）</w:t>
            </w:r>
          </w:p>
          <w:p w14:paraId="415009DB">
            <w:pPr>
              <w:rPr>
                <w:rFonts w:ascii="宋体" w:hAnsi="宋体" w:cs="宋体"/>
                <w:color w:val="000000"/>
                <w:sz w:val="21"/>
                <w:szCs w:val="21"/>
              </w:rPr>
            </w:pPr>
            <w:r>
              <w:rPr>
                <w:rFonts w:hint="eastAsia" w:ascii="宋体" w:hAnsi="宋体" w:cs="宋体"/>
                <w:color w:val="000000"/>
                <w:sz w:val="21"/>
                <w:szCs w:val="21"/>
              </w:rPr>
              <w:t>内容包含：员工培训、上岗、培养教育、日常管理、考评机制。</w:t>
            </w:r>
          </w:p>
          <w:p w14:paraId="39BEB88E">
            <w:pPr>
              <w:rPr>
                <w:rFonts w:ascii="宋体" w:hAnsi="宋体" w:cs="宋体"/>
                <w:color w:val="000000"/>
                <w:sz w:val="21"/>
                <w:szCs w:val="21"/>
              </w:rPr>
            </w:pPr>
            <w:r>
              <w:rPr>
                <w:rFonts w:hint="eastAsia" w:ascii="宋体" w:hAnsi="宋体" w:cs="宋体"/>
                <w:color w:val="000000"/>
                <w:sz w:val="21"/>
                <w:szCs w:val="21"/>
              </w:rPr>
              <w:t>方案内容不存在瑕疵得5分；</w:t>
            </w:r>
          </w:p>
          <w:p w14:paraId="388C6AF1">
            <w:pPr>
              <w:rPr>
                <w:rFonts w:ascii="宋体" w:hAnsi="宋体" w:cs="宋体"/>
                <w:color w:val="000000"/>
                <w:sz w:val="21"/>
                <w:szCs w:val="21"/>
              </w:rPr>
            </w:pPr>
            <w:r>
              <w:rPr>
                <w:rFonts w:hint="eastAsia" w:ascii="宋体" w:hAnsi="宋体" w:cs="宋体"/>
                <w:color w:val="000000"/>
                <w:sz w:val="21"/>
                <w:szCs w:val="21"/>
              </w:rPr>
              <w:t>方案内容存在1处瑕疵得4分；</w:t>
            </w:r>
          </w:p>
          <w:p w14:paraId="170D2387">
            <w:pPr>
              <w:rPr>
                <w:rFonts w:ascii="宋体" w:hAnsi="宋体" w:cs="宋体"/>
                <w:color w:val="000000"/>
                <w:sz w:val="21"/>
                <w:szCs w:val="21"/>
              </w:rPr>
            </w:pPr>
            <w:r>
              <w:rPr>
                <w:rFonts w:hint="eastAsia" w:ascii="宋体" w:hAnsi="宋体" w:cs="宋体"/>
                <w:color w:val="000000"/>
                <w:sz w:val="21"/>
                <w:szCs w:val="21"/>
              </w:rPr>
              <w:t>方案内容存在2处瑕疵的2分；</w:t>
            </w:r>
          </w:p>
          <w:p w14:paraId="28DC4491">
            <w:pPr>
              <w:widowControl/>
              <w:rPr>
                <w:rFonts w:hint="eastAsia" w:ascii="宋体" w:hAnsi="宋体" w:cs="宋体"/>
                <w:color w:val="000000"/>
                <w:sz w:val="21"/>
                <w:szCs w:val="21"/>
              </w:rPr>
            </w:pPr>
            <w:r>
              <w:rPr>
                <w:rFonts w:hint="eastAsia" w:ascii="宋体" w:hAnsi="宋体" w:cs="宋体"/>
                <w:color w:val="000000"/>
                <w:sz w:val="21"/>
                <w:szCs w:val="21"/>
              </w:rPr>
              <w:t>方案内容存在3处及以上瑕疵的或未提供得0分。</w:t>
            </w:r>
          </w:p>
        </w:tc>
        <w:tc>
          <w:tcPr>
            <w:tcW w:w="1582" w:type="dxa"/>
            <w:vMerge w:val="continue"/>
            <w:noWrap w:val="0"/>
            <w:vAlign w:val="center"/>
          </w:tcPr>
          <w:p w14:paraId="020B17EF">
            <w:pPr>
              <w:rPr>
                <w:rFonts w:hint="eastAsia" w:ascii="宋体" w:hAnsi="宋体" w:cs="宋体"/>
                <w:color w:val="000000"/>
                <w:sz w:val="21"/>
                <w:szCs w:val="21"/>
              </w:rPr>
            </w:pPr>
          </w:p>
        </w:tc>
      </w:tr>
      <w:tr w14:paraId="618B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27" w:hRule="atLeast"/>
          <w:jc w:val="center"/>
        </w:trPr>
        <w:tc>
          <w:tcPr>
            <w:tcW w:w="835" w:type="dxa"/>
            <w:gridSpan w:val="2"/>
            <w:vMerge w:val="continue"/>
            <w:noWrap w:val="0"/>
            <w:vAlign w:val="center"/>
          </w:tcPr>
          <w:p w14:paraId="62F4C9DA">
            <w:pPr>
              <w:ind w:firstLine="28"/>
              <w:jc w:val="center"/>
              <w:rPr>
                <w:rFonts w:hint="eastAsia" w:ascii="宋体" w:hAnsi="宋体" w:cs="宋体"/>
                <w:color w:val="000000"/>
                <w:sz w:val="21"/>
                <w:szCs w:val="21"/>
              </w:rPr>
            </w:pPr>
          </w:p>
        </w:tc>
        <w:tc>
          <w:tcPr>
            <w:tcW w:w="974" w:type="dxa"/>
            <w:vMerge w:val="continue"/>
            <w:noWrap w:val="0"/>
            <w:vAlign w:val="center"/>
          </w:tcPr>
          <w:p w14:paraId="6D74B00A">
            <w:pPr>
              <w:ind w:firstLine="28"/>
              <w:jc w:val="center"/>
              <w:rPr>
                <w:rFonts w:hint="eastAsia" w:ascii="宋体" w:hAnsi="宋体" w:cs="宋体"/>
                <w:color w:val="000000"/>
                <w:sz w:val="21"/>
                <w:szCs w:val="21"/>
              </w:rPr>
            </w:pPr>
          </w:p>
        </w:tc>
        <w:tc>
          <w:tcPr>
            <w:tcW w:w="851" w:type="dxa"/>
            <w:gridSpan w:val="2"/>
            <w:vMerge w:val="continue"/>
            <w:noWrap w:val="0"/>
            <w:vAlign w:val="center"/>
          </w:tcPr>
          <w:p w14:paraId="345F940C">
            <w:pPr>
              <w:ind w:firstLine="28"/>
              <w:jc w:val="center"/>
              <w:rPr>
                <w:rFonts w:hint="eastAsia" w:ascii="宋体" w:hAnsi="宋体" w:cs="宋体"/>
                <w:color w:val="000000"/>
                <w:sz w:val="21"/>
                <w:szCs w:val="21"/>
              </w:rPr>
            </w:pPr>
          </w:p>
        </w:tc>
        <w:tc>
          <w:tcPr>
            <w:tcW w:w="5386" w:type="dxa"/>
            <w:noWrap w:val="0"/>
            <w:vAlign w:val="center"/>
          </w:tcPr>
          <w:p w14:paraId="736E128F">
            <w:pPr>
              <w:rPr>
                <w:rFonts w:ascii="宋体" w:hAnsi="宋体" w:cs="宋体"/>
                <w:color w:val="000000"/>
                <w:sz w:val="21"/>
                <w:szCs w:val="21"/>
              </w:rPr>
            </w:pPr>
            <w:r>
              <w:rPr>
                <w:rFonts w:hint="eastAsia" w:ascii="宋体" w:hAnsi="宋体" w:cs="宋体"/>
                <w:color w:val="000000"/>
                <w:sz w:val="21"/>
                <w:szCs w:val="21"/>
              </w:rPr>
              <w:t>4.秩序及车辆管理维护方案（5分）</w:t>
            </w:r>
          </w:p>
          <w:p w14:paraId="0D4D2D68">
            <w:pPr>
              <w:rPr>
                <w:rFonts w:ascii="宋体" w:hAnsi="宋体" w:cs="宋体"/>
                <w:color w:val="000000"/>
                <w:sz w:val="21"/>
                <w:szCs w:val="21"/>
              </w:rPr>
            </w:pPr>
            <w:r>
              <w:rPr>
                <w:rFonts w:hint="eastAsia" w:ascii="宋体" w:hAnsi="宋体" w:cs="宋体"/>
                <w:color w:val="000000"/>
                <w:sz w:val="21"/>
                <w:szCs w:val="21"/>
              </w:rPr>
              <w:t>内容包含：工作区域安全、日常巡查、电梯安全管理、消防安全管理及对突发事件应对的应急预案。根据方案的完整性、合理性及可操作性评分：</w:t>
            </w:r>
          </w:p>
          <w:p w14:paraId="7852836B">
            <w:pPr>
              <w:rPr>
                <w:rFonts w:ascii="宋体" w:hAnsi="宋体" w:cs="宋体"/>
                <w:color w:val="000000"/>
                <w:sz w:val="21"/>
                <w:szCs w:val="21"/>
              </w:rPr>
            </w:pPr>
            <w:r>
              <w:rPr>
                <w:rFonts w:hint="eastAsia" w:ascii="宋体" w:hAnsi="宋体" w:cs="宋体"/>
                <w:color w:val="000000"/>
                <w:sz w:val="21"/>
                <w:szCs w:val="21"/>
              </w:rPr>
              <w:t>方案内容不存在瑕疵得5分；</w:t>
            </w:r>
          </w:p>
          <w:p w14:paraId="2E076DB3">
            <w:pPr>
              <w:rPr>
                <w:rFonts w:ascii="宋体" w:hAnsi="宋体" w:cs="宋体"/>
                <w:color w:val="000000"/>
                <w:sz w:val="21"/>
                <w:szCs w:val="21"/>
              </w:rPr>
            </w:pPr>
            <w:r>
              <w:rPr>
                <w:rFonts w:hint="eastAsia" w:ascii="宋体" w:hAnsi="宋体" w:cs="宋体"/>
                <w:color w:val="000000"/>
                <w:sz w:val="21"/>
                <w:szCs w:val="21"/>
              </w:rPr>
              <w:t>方案内容存在1处瑕疵得4分；</w:t>
            </w:r>
          </w:p>
          <w:p w14:paraId="0C3EB6F7">
            <w:pPr>
              <w:rPr>
                <w:rFonts w:hint="eastAsia" w:ascii="宋体" w:hAnsi="宋体" w:cs="宋体"/>
                <w:color w:val="000000"/>
                <w:sz w:val="21"/>
                <w:szCs w:val="21"/>
              </w:rPr>
            </w:pPr>
            <w:r>
              <w:rPr>
                <w:rFonts w:hint="eastAsia" w:ascii="宋体" w:hAnsi="宋体" w:cs="宋体"/>
                <w:color w:val="000000"/>
                <w:sz w:val="21"/>
                <w:szCs w:val="21"/>
              </w:rPr>
              <w:t>方案内容存在2处瑕疵的2分；方案内容存在3处及以上瑕疵的或未提供得0分。</w:t>
            </w:r>
          </w:p>
        </w:tc>
        <w:tc>
          <w:tcPr>
            <w:tcW w:w="1582" w:type="dxa"/>
            <w:vMerge w:val="continue"/>
            <w:noWrap w:val="0"/>
            <w:vAlign w:val="center"/>
          </w:tcPr>
          <w:p w14:paraId="67F758EA">
            <w:pPr>
              <w:rPr>
                <w:rFonts w:hint="eastAsia" w:ascii="宋体" w:hAnsi="宋体" w:cs="宋体"/>
                <w:color w:val="000000"/>
                <w:sz w:val="21"/>
                <w:szCs w:val="21"/>
              </w:rPr>
            </w:pPr>
          </w:p>
        </w:tc>
      </w:tr>
      <w:tr w14:paraId="1D0C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27" w:hRule="atLeast"/>
          <w:jc w:val="center"/>
        </w:trPr>
        <w:tc>
          <w:tcPr>
            <w:tcW w:w="835" w:type="dxa"/>
            <w:gridSpan w:val="2"/>
            <w:vMerge w:val="continue"/>
            <w:noWrap w:val="0"/>
            <w:vAlign w:val="center"/>
          </w:tcPr>
          <w:p w14:paraId="6D4A0503">
            <w:pPr>
              <w:ind w:firstLine="28"/>
              <w:jc w:val="center"/>
              <w:rPr>
                <w:rFonts w:hint="eastAsia" w:ascii="宋体" w:hAnsi="宋体" w:cs="宋体"/>
                <w:color w:val="000000"/>
                <w:sz w:val="21"/>
                <w:szCs w:val="21"/>
              </w:rPr>
            </w:pPr>
          </w:p>
        </w:tc>
        <w:tc>
          <w:tcPr>
            <w:tcW w:w="974" w:type="dxa"/>
            <w:vMerge w:val="continue"/>
            <w:noWrap w:val="0"/>
            <w:vAlign w:val="center"/>
          </w:tcPr>
          <w:p w14:paraId="5B0A759B">
            <w:pPr>
              <w:ind w:firstLine="28"/>
              <w:jc w:val="center"/>
              <w:rPr>
                <w:rFonts w:hint="eastAsia" w:ascii="宋体" w:hAnsi="宋体" w:cs="宋体"/>
                <w:color w:val="000000"/>
                <w:sz w:val="21"/>
                <w:szCs w:val="21"/>
              </w:rPr>
            </w:pPr>
          </w:p>
        </w:tc>
        <w:tc>
          <w:tcPr>
            <w:tcW w:w="851" w:type="dxa"/>
            <w:gridSpan w:val="2"/>
            <w:vMerge w:val="continue"/>
            <w:noWrap w:val="0"/>
            <w:vAlign w:val="center"/>
          </w:tcPr>
          <w:p w14:paraId="19067532">
            <w:pPr>
              <w:ind w:firstLine="28"/>
              <w:jc w:val="center"/>
              <w:rPr>
                <w:rFonts w:hint="eastAsia" w:ascii="宋体" w:hAnsi="宋体" w:cs="宋体"/>
                <w:color w:val="000000"/>
                <w:sz w:val="21"/>
                <w:szCs w:val="21"/>
              </w:rPr>
            </w:pPr>
          </w:p>
        </w:tc>
        <w:tc>
          <w:tcPr>
            <w:tcW w:w="5386" w:type="dxa"/>
            <w:noWrap w:val="0"/>
            <w:vAlign w:val="center"/>
          </w:tcPr>
          <w:p w14:paraId="78DDDA40">
            <w:pPr>
              <w:rPr>
                <w:rFonts w:ascii="宋体" w:hAnsi="宋体" w:cs="宋体"/>
                <w:color w:val="000000"/>
                <w:sz w:val="21"/>
                <w:szCs w:val="21"/>
              </w:rPr>
            </w:pPr>
            <w:r>
              <w:rPr>
                <w:rFonts w:hint="eastAsia" w:ascii="宋体" w:hAnsi="宋体" w:cs="宋体"/>
                <w:color w:val="000000"/>
                <w:sz w:val="21"/>
                <w:szCs w:val="21"/>
              </w:rPr>
              <w:t>5. 保洁服务方案（5分）</w:t>
            </w:r>
          </w:p>
          <w:p w14:paraId="2AADD88A">
            <w:pPr>
              <w:snapToGrid w:val="0"/>
              <w:spacing w:line="300" w:lineRule="exact"/>
              <w:rPr>
                <w:rFonts w:ascii="宋体" w:hAnsi="宋体" w:cs="宋体"/>
                <w:color w:val="000000"/>
                <w:sz w:val="21"/>
                <w:szCs w:val="21"/>
              </w:rPr>
            </w:pPr>
            <w:r>
              <w:rPr>
                <w:rFonts w:hint="eastAsia" w:ascii="宋体" w:hAnsi="宋体" w:cs="宋体"/>
                <w:color w:val="000000"/>
                <w:sz w:val="21"/>
                <w:szCs w:val="21"/>
              </w:rPr>
              <w:t>内容包含：对不同功能的保洁区域、不同时段定制服务方案、服务措施。根据方案的完整性、合理性及可操作性评分：</w:t>
            </w:r>
          </w:p>
          <w:p w14:paraId="1C89993E">
            <w:pPr>
              <w:rPr>
                <w:rFonts w:ascii="宋体" w:hAnsi="宋体" w:cs="宋体"/>
                <w:color w:val="000000"/>
                <w:sz w:val="21"/>
                <w:szCs w:val="21"/>
              </w:rPr>
            </w:pPr>
            <w:r>
              <w:rPr>
                <w:rFonts w:hint="eastAsia" w:ascii="宋体" w:hAnsi="宋体" w:cs="宋体"/>
                <w:color w:val="000000"/>
                <w:sz w:val="21"/>
                <w:szCs w:val="21"/>
              </w:rPr>
              <w:t>方案内容不存在瑕疵得5分；</w:t>
            </w:r>
          </w:p>
          <w:p w14:paraId="2ECB77C1">
            <w:pPr>
              <w:rPr>
                <w:rFonts w:ascii="宋体" w:hAnsi="宋体" w:cs="宋体"/>
                <w:color w:val="000000"/>
                <w:sz w:val="21"/>
                <w:szCs w:val="21"/>
              </w:rPr>
            </w:pPr>
            <w:r>
              <w:rPr>
                <w:rFonts w:hint="eastAsia" w:ascii="宋体" w:hAnsi="宋体" w:cs="宋体"/>
                <w:color w:val="000000"/>
                <w:sz w:val="21"/>
                <w:szCs w:val="21"/>
              </w:rPr>
              <w:t>方案内容存在1处瑕疵得4分；</w:t>
            </w:r>
          </w:p>
          <w:p w14:paraId="22814250">
            <w:pPr>
              <w:rPr>
                <w:rFonts w:ascii="宋体" w:hAnsi="宋体" w:cs="宋体"/>
                <w:color w:val="000000"/>
                <w:sz w:val="21"/>
                <w:szCs w:val="21"/>
              </w:rPr>
            </w:pPr>
            <w:r>
              <w:rPr>
                <w:rFonts w:hint="eastAsia" w:ascii="宋体" w:hAnsi="宋体" w:cs="宋体"/>
                <w:color w:val="000000"/>
                <w:sz w:val="21"/>
                <w:szCs w:val="21"/>
              </w:rPr>
              <w:t>方案内容存在2处瑕疵的2分；</w:t>
            </w:r>
          </w:p>
          <w:p w14:paraId="5AFD2873">
            <w:pPr>
              <w:rPr>
                <w:rFonts w:hint="eastAsia" w:ascii="宋体" w:hAnsi="宋体" w:cs="宋体"/>
                <w:color w:val="000000"/>
                <w:sz w:val="21"/>
                <w:szCs w:val="21"/>
              </w:rPr>
            </w:pPr>
            <w:r>
              <w:rPr>
                <w:rFonts w:hint="eastAsia" w:ascii="宋体" w:hAnsi="宋体" w:cs="宋体"/>
                <w:color w:val="000000"/>
                <w:sz w:val="21"/>
                <w:szCs w:val="21"/>
              </w:rPr>
              <w:t>方案内容存在3处及以上瑕疵的或未提供得0分。</w:t>
            </w:r>
          </w:p>
        </w:tc>
        <w:tc>
          <w:tcPr>
            <w:tcW w:w="1582" w:type="dxa"/>
            <w:vMerge w:val="continue"/>
            <w:noWrap w:val="0"/>
            <w:vAlign w:val="center"/>
          </w:tcPr>
          <w:p w14:paraId="71813E89">
            <w:pPr>
              <w:rPr>
                <w:rFonts w:hint="eastAsia" w:ascii="宋体" w:hAnsi="宋体" w:cs="宋体"/>
                <w:color w:val="000000"/>
                <w:sz w:val="21"/>
                <w:szCs w:val="21"/>
              </w:rPr>
            </w:pPr>
          </w:p>
        </w:tc>
      </w:tr>
      <w:tr w14:paraId="6462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27" w:hRule="atLeast"/>
          <w:jc w:val="center"/>
        </w:trPr>
        <w:tc>
          <w:tcPr>
            <w:tcW w:w="835" w:type="dxa"/>
            <w:gridSpan w:val="2"/>
            <w:vMerge w:val="continue"/>
            <w:noWrap w:val="0"/>
            <w:vAlign w:val="center"/>
          </w:tcPr>
          <w:p w14:paraId="51D145C5">
            <w:pPr>
              <w:ind w:firstLine="28"/>
              <w:jc w:val="center"/>
              <w:rPr>
                <w:rFonts w:hint="eastAsia" w:ascii="宋体" w:hAnsi="宋体" w:cs="宋体"/>
                <w:color w:val="000000"/>
                <w:sz w:val="21"/>
                <w:szCs w:val="21"/>
              </w:rPr>
            </w:pPr>
          </w:p>
        </w:tc>
        <w:tc>
          <w:tcPr>
            <w:tcW w:w="974" w:type="dxa"/>
            <w:vMerge w:val="continue"/>
            <w:noWrap w:val="0"/>
            <w:vAlign w:val="center"/>
          </w:tcPr>
          <w:p w14:paraId="7F68F416">
            <w:pPr>
              <w:ind w:firstLine="28"/>
              <w:jc w:val="center"/>
              <w:rPr>
                <w:rFonts w:hint="eastAsia" w:ascii="宋体" w:hAnsi="宋体" w:cs="宋体"/>
                <w:color w:val="000000"/>
                <w:sz w:val="21"/>
                <w:szCs w:val="21"/>
              </w:rPr>
            </w:pPr>
          </w:p>
        </w:tc>
        <w:tc>
          <w:tcPr>
            <w:tcW w:w="851" w:type="dxa"/>
            <w:gridSpan w:val="2"/>
            <w:vMerge w:val="continue"/>
            <w:noWrap w:val="0"/>
            <w:vAlign w:val="center"/>
          </w:tcPr>
          <w:p w14:paraId="551A94B7">
            <w:pPr>
              <w:ind w:firstLine="28"/>
              <w:jc w:val="center"/>
              <w:rPr>
                <w:rFonts w:hint="eastAsia" w:ascii="宋体" w:hAnsi="宋体" w:cs="宋体"/>
                <w:color w:val="000000"/>
                <w:sz w:val="21"/>
                <w:szCs w:val="21"/>
              </w:rPr>
            </w:pPr>
          </w:p>
        </w:tc>
        <w:tc>
          <w:tcPr>
            <w:tcW w:w="5386" w:type="dxa"/>
            <w:noWrap w:val="0"/>
            <w:vAlign w:val="center"/>
          </w:tcPr>
          <w:p w14:paraId="7F3A5B5A">
            <w:pPr>
              <w:rPr>
                <w:rFonts w:ascii="宋体" w:hAnsi="宋体" w:cs="宋体"/>
                <w:color w:val="000000"/>
                <w:sz w:val="21"/>
                <w:szCs w:val="21"/>
              </w:rPr>
            </w:pPr>
            <w:r>
              <w:rPr>
                <w:rFonts w:hint="eastAsia" w:ascii="宋体" w:hAnsi="宋体" w:cs="宋体"/>
                <w:color w:val="000000"/>
                <w:sz w:val="21"/>
                <w:szCs w:val="21"/>
              </w:rPr>
              <w:t>6. 绿化服务方案（5分）</w:t>
            </w:r>
          </w:p>
          <w:p w14:paraId="719A030E">
            <w:pPr>
              <w:snapToGrid w:val="0"/>
              <w:spacing w:line="300" w:lineRule="exact"/>
              <w:rPr>
                <w:rFonts w:ascii="宋体" w:hAnsi="宋体" w:cs="宋体"/>
                <w:color w:val="000000"/>
                <w:sz w:val="21"/>
                <w:szCs w:val="21"/>
              </w:rPr>
            </w:pPr>
            <w:r>
              <w:rPr>
                <w:rFonts w:hint="eastAsia" w:ascii="宋体" w:hAnsi="宋体" w:cs="宋体"/>
                <w:color w:val="000000"/>
                <w:sz w:val="21"/>
                <w:szCs w:val="21"/>
              </w:rPr>
              <w:t>内容包含：服务措施、每月养护计划。根据方案的完整性、合理性及可操作性评分：</w:t>
            </w:r>
          </w:p>
          <w:p w14:paraId="4A4A4EBC">
            <w:pPr>
              <w:rPr>
                <w:rFonts w:ascii="宋体" w:hAnsi="宋体" w:cs="宋体"/>
                <w:color w:val="000000"/>
                <w:sz w:val="21"/>
                <w:szCs w:val="21"/>
              </w:rPr>
            </w:pPr>
            <w:r>
              <w:rPr>
                <w:rFonts w:hint="eastAsia" w:ascii="宋体" w:hAnsi="宋体" w:cs="宋体"/>
                <w:color w:val="000000"/>
                <w:sz w:val="21"/>
                <w:szCs w:val="21"/>
              </w:rPr>
              <w:t>方案内容不存在瑕疵得5分；</w:t>
            </w:r>
          </w:p>
          <w:p w14:paraId="58BA1959">
            <w:pPr>
              <w:rPr>
                <w:rFonts w:ascii="宋体" w:hAnsi="宋体" w:cs="宋体"/>
                <w:color w:val="000000"/>
                <w:sz w:val="21"/>
                <w:szCs w:val="21"/>
              </w:rPr>
            </w:pPr>
            <w:r>
              <w:rPr>
                <w:rFonts w:hint="eastAsia" w:ascii="宋体" w:hAnsi="宋体" w:cs="宋体"/>
                <w:color w:val="000000"/>
                <w:sz w:val="21"/>
                <w:szCs w:val="21"/>
              </w:rPr>
              <w:t>方案内容存在1处瑕疵得3分；</w:t>
            </w:r>
          </w:p>
          <w:p w14:paraId="2624BE51">
            <w:pPr>
              <w:rPr>
                <w:rFonts w:ascii="宋体" w:hAnsi="宋体" w:cs="宋体"/>
                <w:color w:val="000000"/>
                <w:sz w:val="21"/>
                <w:szCs w:val="21"/>
              </w:rPr>
            </w:pPr>
            <w:r>
              <w:rPr>
                <w:rFonts w:hint="eastAsia" w:ascii="宋体" w:hAnsi="宋体" w:cs="宋体"/>
                <w:color w:val="000000"/>
                <w:sz w:val="21"/>
                <w:szCs w:val="21"/>
              </w:rPr>
              <w:t>方案内容存在2处瑕疵的2分；</w:t>
            </w:r>
          </w:p>
          <w:p w14:paraId="1C5CAD04">
            <w:pPr>
              <w:snapToGrid w:val="0"/>
              <w:spacing w:line="300" w:lineRule="exact"/>
              <w:rPr>
                <w:rFonts w:hint="eastAsia" w:ascii="宋体" w:hAnsi="宋体" w:cs="宋体"/>
                <w:color w:val="000000"/>
                <w:sz w:val="21"/>
                <w:szCs w:val="21"/>
              </w:rPr>
            </w:pPr>
            <w:r>
              <w:rPr>
                <w:rFonts w:hint="eastAsia" w:ascii="宋体" w:hAnsi="宋体" w:cs="宋体"/>
                <w:color w:val="000000"/>
                <w:sz w:val="21"/>
                <w:szCs w:val="21"/>
              </w:rPr>
              <w:t>方案内容存在3处及以上瑕疵的或未提供得0分。</w:t>
            </w:r>
          </w:p>
        </w:tc>
        <w:tc>
          <w:tcPr>
            <w:tcW w:w="1582" w:type="dxa"/>
            <w:vMerge w:val="continue"/>
            <w:noWrap w:val="0"/>
            <w:vAlign w:val="center"/>
          </w:tcPr>
          <w:p w14:paraId="474AB8D6">
            <w:pPr>
              <w:rPr>
                <w:rFonts w:hint="eastAsia" w:ascii="宋体" w:hAnsi="宋体" w:cs="宋体"/>
                <w:color w:val="000000"/>
                <w:sz w:val="21"/>
                <w:szCs w:val="21"/>
              </w:rPr>
            </w:pPr>
          </w:p>
        </w:tc>
      </w:tr>
      <w:tr w14:paraId="7E7C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9" w:hRule="atLeast"/>
          <w:jc w:val="center"/>
        </w:trPr>
        <w:tc>
          <w:tcPr>
            <w:tcW w:w="835" w:type="dxa"/>
            <w:gridSpan w:val="2"/>
            <w:vMerge w:val="continue"/>
            <w:noWrap w:val="0"/>
            <w:vAlign w:val="center"/>
          </w:tcPr>
          <w:p w14:paraId="5110D2B1">
            <w:pPr>
              <w:ind w:firstLine="28"/>
              <w:jc w:val="center"/>
              <w:rPr>
                <w:rFonts w:hint="eastAsia" w:ascii="宋体" w:hAnsi="宋体" w:cs="宋体"/>
                <w:color w:val="000000"/>
                <w:sz w:val="21"/>
                <w:szCs w:val="21"/>
              </w:rPr>
            </w:pPr>
          </w:p>
        </w:tc>
        <w:tc>
          <w:tcPr>
            <w:tcW w:w="974" w:type="dxa"/>
            <w:vMerge w:val="continue"/>
            <w:noWrap w:val="0"/>
            <w:vAlign w:val="center"/>
          </w:tcPr>
          <w:p w14:paraId="5352F5F7">
            <w:pPr>
              <w:ind w:firstLine="28"/>
              <w:jc w:val="center"/>
              <w:rPr>
                <w:rFonts w:hint="eastAsia" w:ascii="宋体" w:hAnsi="宋体" w:cs="宋体"/>
                <w:color w:val="000000"/>
                <w:sz w:val="21"/>
                <w:szCs w:val="21"/>
              </w:rPr>
            </w:pPr>
          </w:p>
        </w:tc>
        <w:tc>
          <w:tcPr>
            <w:tcW w:w="851" w:type="dxa"/>
            <w:gridSpan w:val="2"/>
            <w:vMerge w:val="continue"/>
            <w:noWrap w:val="0"/>
            <w:vAlign w:val="center"/>
          </w:tcPr>
          <w:p w14:paraId="0B4FB338">
            <w:pPr>
              <w:ind w:firstLine="28"/>
              <w:jc w:val="center"/>
              <w:rPr>
                <w:rFonts w:hint="eastAsia" w:ascii="宋体" w:hAnsi="宋体" w:cs="宋体"/>
                <w:color w:val="000000"/>
                <w:sz w:val="21"/>
                <w:szCs w:val="21"/>
              </w:rPr>
            </w:pPr>
          </w:p>
        </w:tc>
        <w:tc>
          <w:tcPr>
            <w:tcW w:w="5386" w:type="dxa"/>
            <w:noWrap w:val="0"/>
            <w:vAlign w:val="center"/>
          </w:tcPr>
          <w:p w14:paraId="58B00189">
            <w:pPr>
              <w:rPr>
                <w:rFonts w:hint="eastAsia" w:ascii="宋体" w:hAnsi="宋体" w:cs="宋体"/>
                <w:color w:val="000000"/>
                <w:sz w:val="21"/>
                <w:szCs w:val="21"/>
              </w:rPr>
            </w:pPr>
            <w:r>
              <w:rPr>
                <w:rFonts w:hint="eastAsia" w:ascii="宋体" w:hAnsi="宋体" w:cs="宋体"/>
                <w:color w:val="000000"/>
                <w:sz w:val="21"/>
                <w:szCs w:val="21"/>
              </w:rPr>
              <w:t>7. 综合维修、弱电管理服务方案（5分）</w:t>
            </w:r>
          </w:p>
          <w:p w14:paraId="23E2375D">
            <w:pPr>
              <w:rPr>
                <w:rFonts w:ascii="宋体" w:hAnsi="宋体" w:cs="宋体"/>
                <w:color w:val="000000"/>
                <w:sz w:val="21"/>
                <w:szCs w:val="21"/>
              </w:rPr>
            </w:pPr>
            <w:r>
              <w:rPr>
                <w:rFonts w:hint="eastAsia" w:ascii="宋体" w:hAnsi="宋体" w:cs="宋体"/>
                <w:color w:val="000000"/>
                <w:sz w:val="21"/>
                <w:szCs w:val="21"/>
              </w:rPr>
              <w:t>内容包含：共用部分和共有设施设备制定检查、保养、维修。根据方案的完整性、合理性及可操作性评分：</w:t>
            </w:r>
          </w:p>
          <w:p w14:paraId="0E97FE1E">
            <w:pPr>
              <w:rPr>
                <w:rFonts w:ascii="宋体" w:hAnsi="宋体" w:cs="宋体"/>
                <w:color w:val="000000"/>
                <w:sz w:val="21"/>
                <w:szCs w:val="21"/>
              </w:rPr>
            </w:pPr>
            <w:r>
              <w:rPr>
                <w:rFonts w:hint="eastAsia" w:ascii="宋体" w:hAnsi="宋体" w:cs="宋体"/>
                <w:color w:val="000000"/>
                <w:sz w:val="21"/>
                <w:szCs w:val="21"/>
              </w:rPr>
              <w:t>方案内容不存在瑕疵得5分；</w:t>
            </w:r>
          </w:p>
          <w:p w14:paraId="055BF805">
            <w:pPr>
              <w:rPr>
                <w:rFonts w:ascii="宋体" w:hAnsi="宋体" w:cs="宋体"/>
                <w:color w:val="000000"/>
                <w:sz w:val="21"/>
                <w:szCs w:val="21"/>
              </w:rPr>
            </w:pPr>
            <w:r>
              <w:rPr>
                <w:rFonts w:hint="eastAsia" w:ascii="宋体" w:hAnsi="宋体" w:cs="宋体"/>
                <w:color w:val="000000"/>
                <w:sz w:val="21"/>
                <w:szCs w:val="21"/>
              </w:rPr>
              <w:t>方案内容存在1处瑕疵得3分；</w:t>
            </w:r>
          </w:p>
          <w:p w14:paraId="4E54F7D8">
            <w:pPr>
              <w:rPr>
                <w:rFonts w:ascii="宋体" w:hAnsi="宋体" w:cs="宋体"/>
                <w:color w:val="000000"/>
                <w:sz w:val="21"/>
                <w:szCs w:val="21"/>
              </w:rPr>
            </w:pPr>
            <w:r>
              <w:rPr>
                <w:rFonts w:hint="eastAsia" w:ascii="宋体" w:hAnsi="宋体" w:cs="宋体"/>
                <w:color w:val="000000"/>
                <w:sz w:val="21"/>
                <w:szCs w:val="21"/>
              </w:rPr>
              <w:t>方案内容存在2处瑕疵的2分；</w:t>
            </w:r>
          </w:p>
          <w:p w14:paraId="2BF0F1CC">
            <w:pPr>
              <w:rPr>
                <w:rFonts w:hint="eastAsia" w:ascii="宋体" w:hAnsi="宋体" w:cs="宋体"/>
                <w:color w:val="000000"/>
                <w:sz w:val="21"/>
                <w:szCs w:val="21"/>
              </w:rPr>
            </w:pPr>
            <w:r>
              <w:rPr>
                <w:rFonts w:hint="eastAsia" w:ascii="宋体" w:hAnsi="宋体" w:cs="宋体"/>
                <w:color w:val="000000"/>
                <w:sz w:val="21"/>
                <w:szCs w:val="21"/>
              </w:rPr>
              <w:t>方案内容存在3处及以上瑕疵的或未提供得0分。</w:t>
            </w:r>
          </w:p>
        </w:tc>
        <w:tc>
          <w:tcPr>
            <w:tcW w:w="1582" w:type="dxa"/>
            <w:vMerge w:val="continue"/>
            <w:noWrap w:val="0"/>
            <w:vAlign w:val="center"/>
          </w:tcPr>
          <w:p w14:paraId="0296272A">
            <w:pPr>
              <w:rPr>
                <w:rFonts w:hint="eastAsia" w:ascii="宋体" w:hAnsi="宋体" w:cs="宋体"/>
                <w:color w:val="000000"/>
                <w:sz w:val="21"/>
                <w:szCs w:val="21"/>
              </w:rPr>
            </w:pPr>
          </w:p>
        </w:tc>
      </w:tr>
      <w:tr w14:paraId="5F81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37" w:hRule="atLeast"/>
          <w:jc w:val="center"/>
        </w:trPr>
        <w:tc>
          <w:tcPr>
            <w:tcW w:w="835" w:type="dxa"/>
            <w:gridSpan w:val="2"/>
            <w:vMerge w:val="continue"/>
            <w:noWrap w:val="0"/>
            <w:vAlign w:val="center"/>
          </w:tcPr>
          <w:p w14:paraId="14E4E549">
            <w:pPr>
              <w:ind w:firstLine="28"/>
              <w:jc w:val="center"/>
              <w:rPr>
                <w:rFonts w:hint="eastAsia" w:ascii="宋体" w:hAnsi="宋体" w:cs="宋体"/>
                <w:color w:val="000000"/>
                <w:sz w:val="21"/>
                <w:szCs w:val="21"/>
              </w:rPr>
            </w:pPr>
          </w:p>
        </w:tc>
        <w:tc>
          <w:tcPr>
            <w:tcW w:w="974" w:type="dxa"/>
            <w:vMerge w:val="continue"/>
            <w:noWrap w:val="0"/>
            <w:vAlign w:val="center"/>
          </w:tcPr>
          <w:p w14:paraId="53802365">
            <w:pPr>
              <w:ind w:firstLine="28"/>
              <w:jc w:val="center"/>
              <w:rPr>
                <w:rFonts w:hint="eastAsia" w:ascii="宋体" w:hAnsi="宋体" w:cs="宋体"/>
                <w:color w:val="000000"/>
                <w:sz w:val="21"/>
                <w:szCs w:val="21"/>
              </w:rPr>
            </w:pPr>
          </w:p>
        </w:tc>
        <w:tc>
          <w:tcPr>
            <w:tcW w:w="851" w:type="dxa"/>
            <w:gridSpan w:val="2"/>
            <w:vMerge w:val="continue"/>
            <w:noWrap w:val="0"/>
            <w:vAlign w:val="center"/>
          </w:tcPr>
          <w:p w14:paraId="2B2AE25B">
            <w:pPr>
              <w:ind w:firstLine="28"/>
              <w:jc w:val="center"/>
              <w:rPr>
                <w:rFonts w:hint="eastAsia" w:ascii="宋体" w:hAnsi="宋体" w:cs="宋体"/>
                <w:color w:val="000000"/>
                <w:sz w:val="21"/>
                <w:szCs w:val="21"/>
              </w:rPr>
            </w:pPr>
          </w:p>
        </w:tc>
        <w:tc>
          <w:tcPr>
            <w:tcW w:w="5386" w:type="dxa"/>
            <w:tcBorders>
              <w:bottom w:val="single" w:color="000000" w:sz="8" w:space="0"/>
            </w:tcBorders>
            <w:noWrap w:val="0"/>
            <w:vAlign w:val="center"/>
          </w:tcPr>
          <w:p w14:paraId="4CD703DD">
            <w:pPr>
              <w:rPr>
                <w:rFonts w:hint="eastAsia" w:ascii="宋体" w:hAnsi="宋体" w:cs="宋体"/>
                <w:color w:val="000000"/>
                <w:sz w:val="21"/>
                <w:szCs w:val="21"/>
              </w:rPr>
            </w:pPr>
            <w:r>
              <w:rPr>
                <w:rFonts w:hint="eastAsia" w:ascii="宋体" w:hAnsi="宋体" w:cs="宋体"/>
                <w:color w:val="000000"/>
                <w:sz w:val="21"/>
                <w:szCs w:val="21"/>
              </w:rPr>
              <w:t>8. 档案管理方案（5分）</w:t>
            </w:r>
          </w:p>
          <w:p w14:paraId="0FC1E672">
            <w:pPr>
              <w:rPr>
                <w:rFonts w:ascii="宋体" w:hAnsi="宋体" w:cs="宋体"/>
                <w:color w:val="000000"/>
                <w:sz w:val="21"/>
                <w:szCs w:val="21"/>
              </w:rPr>
            </w:pPr>
            <w:r>
              <w:rPr>
                <w:rFonts w:hint="eastAsia" w:ascii="宋体" w:hAnsi="宋体" w:cs="宋体"/>
                <w:color w:val="000000"/>
                <w:sz w:val="21"/>
                <w:szCs w:val="21"/>
              </w:rPr>
              <w:t>内容包含：涉及采购人工作相关项目基础资料档案、员工基础资料、对内对外函件等物业过程服务。根据方案的完整性、合理性及可操作性评分：</w:t>
            </w:r>
          </w:p>
          <w:p w14:paraId="39C3F1EB">
            <w:pPr>
              <w:rPr>
                <w:rFonts w:ascii="宋体" w:hAnsi="宋体" w:cs="宋体"/>
                <w:color w:val="000000"/>
                <w:sz w:val="21"/>
                <w:szCs w:val="21"/>
              </w:rPr>
            </w:pPr>
            <w:r>
              <w:rPr>
                <w:rFonts w:hint="eastAsia" w:ascii="宋体" w:hAnsi="宋体" w:cs="宋体"/>
                <w:color w:val="000000"/>
                <w:sz w:val="21"/>
                <w:szCs w:val="21"/>
              </w:rPr>
              <w:t>方案内容不存在瑕疵得5分；</w:t>
            </w:r>
          </w:p>
          <w:p w14:paraId="4E51B880">
            <w:pPr>
              <w:rPr>
                <w:rFonts w:ascii="宋体" w:hAnsi="宋体" w:cs="宋体"/>
                <w:color w:val="000000"/>
                <w:sz w:val="21"/>
                <w:szCs w:val="21"/>
              </w:rPr>
            </w:pPr>
            <w:r>
              <w:rPr>
                <w:rFonts w:hint="eastAsia" w:ascii="宋体" w:hAnsi="宋体" w:cs="宋体"/>
                <w:color w:val="000000"/>
                <w:sz w:val="21"/>
                <w:szCs w:val="21"/>
              </w:rPr>
              <w:t>方案内容存在1处瑕疵得3分；</w:t>
            </w:r>
          </w:p>
          <w:p w14:paraId="1448226F">
            <w:pPr>
              <w:rPr>
                <w:rFonts w:ascii="宋体" w:hAnsi="宋体" w:cs="宋体"/>
                <w:color w:val="000000"/>
                <w:sz w:val="21"/>
                <w:szCs w:val="21"/>
              </w:rPr>
            </w:pPr>
            <w:r>
              <w:rPr>
                <w:rFonts w:hint="eastAsia" w:ascii="宋体" w:hAnsi="宋体" w:cs="宋体"/>
                <w:color w:val="000000"/>
                <w:sz w:val="21"/>
                <w:szCs w:val="21"/>
              </w:rPr>
              <w:t>方案内容存在2处瑕疵的2分；</w:t>
            </w:r>
          </w:p>
          <w:p w14:paraId="082C881D">
            <w:pPr>
              <w:rPr>
                <w:rFonts w:hint="eastAsia" w:ascii="宋体" w:hAnsi="宋体" w:cs="宋体"/>
                <w:color w:val="000000"/>
                <w:sz w:val="21"/>
                <w:szCs w:val="21"/>
              </w:rPr>
            </w:pPr>
            <w:r>
              <w:rPr>
                <w:rFonts w:hint="eastAsia" w:ascii="宋体" w:hAnsi="宋体" w:cs="宋体"/>
                <w:color w:val="000000"/>
                <w:sz w:val="21"/>
                <w:szCs w:val="21"/>
              </w:rPr>
              <w:t>方案内容存在3处及以上瑕疵的或未提供得0分。</w:t>
            </w:r>
          </w:p>
        </w:tc>
        <w:tc>
          <w:tcPr>
            <w:tcW w:w="1582" w:type="dxa"/>
            <w:vMerge w:val="continue"/>
            <w:noWrap w:val="0"/>
            <w:vAlign w:val="center"/>
          </w:tcPr>
          <w:p w14:paraId="5204A663">
            <w:pPr>
              <w:rPr>
                <w:rFonts w:hint="eastAsia" w:ascii="宋体" w:hAnsi="宋体" w:cs="宋体"/>
                <w:color w:val="000000"/>
                <w:sz w:val="21"/>
                <w:szCs w:val="21"/>
              </w:rPr>
            </w:pPr>
          </w:p>
        </w:tc>
      </w:tr>
      <w:tr w14:paraId="57D4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37" w:hRule="atLeast"/>
          <w:jc w:val="center"/>
        </w:trPr>
        <w:tc>
          <w:tcPr>
            <w:tcW w:w="835" w:type="dxa"/>
            <w:gridSpan w:val="2"/>
            <w:vMerge w:val="continue"/>
            <w:noWrap w:val="0"/>
            <w:vAlign w:val="center"/>
          </w:tcPr>
          <w:p w14:paraId="69F34EE2">
            <w:pPr>
              <w:ind w:firstLine="28"/>
              <w:jc w:val="center"/>
              <w:rPr>
                <w:rFonts w:hint="eastAsia" w:ascii="宋体" w:hAnsi="宋体" w:cs="宋体"/>
                <w:color w:val="000000"/>
                <w:sz w:val="21"/>
                <w:szCs w:val="21"/>
              </w:rPr>
            </w:pPr>
          </w:p>
        </w:tc>
        <w:tc>
          <w:tcPr>
            <w:tcW w:w="974" w:type="dxa"/>
            <w:vMerge w:val="continue"/>
            <w:noWrap w:val="0"/>
            <w:vAlign w:val="center"/>
          </w:tcPr>
          <w:p w14:paraId="413D5F72">
            <w:pPr>
              <w:ind w:firstLine="28"/>
              <w:jc w:val="center"/>
              <w:rPr>
                <w:rFonts w:hint="eastAsia" w:ascii="宋体" w:hAnsi="宋体" w:cs="宋体"/>
                <w:color w:val="000000"/>
                <w:sz w:val="21"/>
                <w:szCs w:val="21"/>
              </w:rPr>
            </w:pPr>
          </w:p>
        </w:tc>
        <w:tc>
          <w:tcPr>
            <w:tcW w:w="851" w:type="dxa"/>
            <w:gridSpan w:val="2"/>
            <w:vMerge w:val="continue"/>
            <w:noWrap w:val="0"/>
            <w:vAlign w:val="center"/>
          </w:tcPr>
          <w:p w14:paraId="44D78B87">
            <w:pPr>
              <w:ind w:firstLine="28"/>
              <w:jc w:val="center"/>
              <w:rPr>
                <w:rFonts w:hint="eastAsia" w:ascii="宋体" w:hAnsi="宋体" w:cs="宋体"/>
                <w:color w:val="000000"/>
                <w:sz w:val="21"/>
                <w:szCs w:val="21"/>
              </w:rPr>
            </w:pPr>
          </w:p>
        </w:tc>
        <w:tc>
          <w:tcPr>
            <w:tcW w:w="5386" w:type="dxa"/>
            <w:tcBorders>
              <w:bottom w:val="single" w:color="000000" w:sz="8" w:space="0"/>
            </w:tcBorders>
            <w:noWrap w:val="0"/>
            <w:vAlign w:val="center"/>
          </w:tcPr>
          <w:p w14:paraId="0504FB7C">
            <w:pPr>
              <w:rPr>
                <w:rFonts w:ascii="宋体" w:hAnsi="宋体" w:cs="宋体"/>
                <w:color w:val="000000"/>
                <w:sz w:val="21"/>
                <w:szCs w:val="21"/>
              </w:rPr>
            </w:pPr>
            <w:r>
              <w:rPr>
                <w:rFonts w:hint="eastAsia" w:ascii="宋体" w:hAnsi="宋体" w:cs="宋体"/>
                <w:color w:val="000000"/>
                <w:sz w:val="21"/>
                <w:szCs w:val="21"/>
              </w:rPr>
              <w:t>9. 质量管理方案（5分）</w:t>
            </w:r>
          </w:p>
          <w:p w14:paraId="0F34361C">
            <w:pPr>
              <w:rPr>
                <w:rFonts w:hint="eastAsia" w:ascii="宋体" w:hAnsi="宋体" w:cs="宋体"/>
                <w:color w:val="000000"/>
                <w:sz w:val="21"/>
                <w:szCs w:val="21"/>
              </w:rPr>
            </w:pPr>
            <w:r>
              <w:rPr>
                <w:rFonts w:hint="eastAsia" w:ascii="宋体" w:hAnsi="宋体" w:cs="宋体"/>
                <w:color w:val="000000"/>
                <w:sz w:val="21"/>
                <w:szCs w:val="21"/>
              </w:rPr>
              <w:t>内容包含：对本项目物业服务工作进行指导、检查、考核以提升品质，质量管理体系等。</w:t>
            </w:r>
          </w:p>
          <w:p w14:paraId="02E6D7D5">
            <w:pPr>
              <w:rPr>
                <w:rFonts w:ascii="宋体" w:hAnsi="宋体" w:cs="宋体"/>
                <w:color w:val="000000"/>
                <w:sz w:val="21"/>
                <w:szCs w:val="21"/>
              </w:rPr>
            </w:pPr>
            <w:r>
              <w:rPr>
                <w:rFonts w:hint="eastAsia" w:ascii="宋体" w:hAnsi="宋体" w:cs="宋体"/>
                <w:color w:val="000000"/>
                <w:sz w:val="21"/>
                <w:szCs w:val="21"/>
              </w:rPr>
              <w:t>方案内容不存在瑕疵得5分；</w:t>
            </w:r>
          </w:p>
          <w:p w14:paraId="44537119">
            <w:pPr>
              <w:rPr>
                <w:rFonts w:ascii="宋体" w:hAnsi="宋体" w:cs="宋体"/>
                <w:color w:val="000000"/>
                <w:sz w:val="21"/>
                <w:szCs w:val="21"/>
              </w:rPr>
            </w:pPr>
            <w:r>
              <w:rPr>
                <w:rFonts w:hint="eastAsia" w:ascii="宋体" w:hAnsi="宋体" w:cs="宋体"/>
                <w:color w:val="000000"/>
                <w:sz w:val="21"/>
                <w:szCs w:val="21"/>
              </w:rPr>
              <w:t>方案内容存在1处瑕疵得3分；</w:t>
            </w:r>
          </w:p>
          <w:p w14:paraId="5C78707A">
            <w:pPr>
              <w:rPr>
                <w:rFonts w:ascii="宋体" w:hAnsi="宋体" w:cs="宋体"/>
                <w:color w:val="000000"/>
                <w:sz w:val="21"/>
                <w:szCs w:val="21"/>
              </w:rPr>
            </w:pPr>
            <w:r>
              <w:rPr>
                <w:rFonts w:hint="eastAsia" w:ascii="宋体" w:hAnsi="宋体" w:cs="宋体"/>
                <w:color w:val="000000"/>
                <w:sz w:val="21"/>
                <w:szCs w:val="21"/>
              </w:rPr>
              <w:t>方案内容存在2处瑕疵的2分；</w:t>
            </w:r>
          </w:p>
          <w:p w14:paraId="2B9E6F65">
            <w:pPr>
              <w:rPr>
                <w:rFonts w:hint="eastAsia" w:ascii="宋体" w:hAnsi="宋体" w:cs="宋体"/>
                <w:color w:val="000000"/>
                <w:sz w:val="21"/>
                <w:szCs w:val="21"/>
              </w:rPr>
            </w:pPr>
            <w:r>
              <w:rPr>
                <w:rFonts w:hint="eastAsia" w:ascii="宋体" w:hAnsi="宋体" w:cs="宋体"/>
                <w:color w:val="000000"/>
                <w:sz w:val="21"/>
                <w:szCs w:val="21"/>
              </w:rPr>
              <w:t>方案内容存在3处及以上瑕疵的或未提供得0分。</w:t>
            </w:r>
          </w:p>
        </w:tc>
        <w:tc>
          <w:tcPr>
            <w:tcW w:w="1582" w:type="dxa"/>
            <w:vMerge w:val="continue"/>
            <w:noWrap w:val="0"/>
            <w:vAlign w:val="center"/>
          </w:tcPr>
          <w:p w14:paraId="1A981B72">
            <w:pPr>
              <w:rPr>
                <w:rFonts w:hint="eastAsia" w:ascii="宋体" w:hAnsi="宋体" w:cs="宋体"/>
                <w:color w:val="000000"/>
                <w:sz w:val="21"/>
                <w:szCs w:val="21"/>
              </w:rPr>
            </w:pPr>
          </w:p>
        </w:tc>
      </w:tr>
      <w:tr w14:paraId="728C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48" w:hRule="atLeast"/>
          <w:jc w:val="center"/>
        </w:trPr>
        <w:tc>
          <w:tcPr>
            <w:tcW w:w="835" w:type="dxa"/>
            <w:gridSpan w:val="2"/>
            <w:vMerge w:val="continue"/>
            <w:noWrap w:val="0"/>
            <w:vAlign w:val="center"/>
          </w:tcPr>
          <w:p w14:paraId="7007F202">
            <w:pPr>
              <w:ind w:firstLine="28"/>
              <w:jc w:val="center"/>
              <w:rPr>
                <w:rFonts w:hint="eastAsia" w:ascii="宋体" w:hAnsi="宋体" w:cs="宋体"/>
                <w:color w:val="000000"/>
                <w:sz w:val="21"/>
                <w:szCs w:val="21"/>
              </w:rPr>
            </w:pPr>
          </w:p>
        </w:tc>
        <w:tc>
          <w:tcPr>
            <w:tcW w:w="974" w:type="dxa"/>
            <w:vMerge w:val="continue"/>
            <w:noWrap w:val="0"/>
            <w:vAlign w:val="center"/>
          </w:tcPr>
          <w:p w14:paraId="054BD590">
            <w:pPr>
              <w:ind w:firstLine="28"/>
              <w:jc w:val="center"/>
              <w:rPr>
                <w:rFonts w:hint="eastAsia" w:ascii="宋体" w:hAnsi="宋体" w:cs="宋体"/>
                <w:color w:val="000000"/>
                <w:sz w:val="21"/>
                <w:szCs w:val="21"/>
              </w:rPr>
            </w:pPr>
          </w:p>
        </w:tc>
        <w:tc>
          <w:tcPr>
            <w:tcW w:w="851" w:type="dxa"/>
            <w:gridSpan w:val="2"/>
            <w:vMerge w:val="continue"/>
            <w:noWrap w:val="0"/>
            <w:vAlign w:val="center"/>
          </w:tcPr>
          <w:p w14:paraId="7237EFC1">
            <w:pPr>
              <w:ind w:firstLine="28"/>
              <w:jc w:val="center"/>
              <w:rPr>
                <w:rFonts w:hint="eastAsia" w:ascii="宋体" w:hAnsi="宋体" w:cs="宋体"/>
                <w:color w:val="000000"/>
                <w:sz w:val="21"/>
                <w:szCs w:val="21"/>
              </w:rPr>
            </w:pPr>
          </w:p>
        </w:tc>
        <w:tc>
          <w:tcPr>
            <w:tcW w:w="5386" w:type="dxa"/>
            <w:tcBorders>
              <w:top w:val="single" w:color="000000" w:sz="8" w:space="0"/>
            </w:tcBorders>
            <w:noWrap w:val="0"/>
            <w:vAlign w:val="center"/>
          </w:tcPr>
          <w:p w14:paraId="6973EC24">
            <w:pPr>
              <w:rPr>
                <w:rFonts w:hint="eastAsia" w:ascii="宋体" w:hAnsi="宋体" w:cs="宋体"/>
                <w:color w:val="000000"/>
                <w:sz w:val="21"/>
                <w:szCs w:val="21"/>
              </w:rPr>
            </w:pPr>
            <w:r>
              <w:rPr>
                <w:rFonts w:hint="eastAsia" w:ascii="宋体" w:hAnsi="宋体" w:cs="宋体"/>
                <w:color w:val="000000"/>
                <w:sz w:val="21"/>
                <w:szCs w:val="21"/>
              </w:rPr>
              <w:t>10.突发事件应急处置方案（5分）</w:t>
            </w:r>
          </w:p>
          <w:p w14:paraId="2254B9CF">
            <w:pPr>
              <w:rPr>
                <w:rFonts w:ascii="宋体" w:hAnsi="宋体" w:cs="宋体"/>
                <w:color w:val="000000"/>
                <w:sz w:val="21"/>
                <w:szCs w:val="21"/>
              </w:rPr>
            </w:pPr>
            <w:r>
              <w:rPr>
                <w:rFonts w:hint="eastAsia" w:ascii="宋体" w:hAnsi="宋体" w:cs="宋体"/>
                <w:color w:val="000000"/>
                <w:sz w:val="21"/>
                <w:szCs w:val="21"/>
              </w:rPr>
              <w:t>内容包含：针对本项目的突发应急事件（火警、暴雨、突然断水断电、雨、防火防灾等）处理方法。根据方案的完整性、合理性及可操作性评分：</w:t>
            </w:r>
          </w:p>
          <w:p w14:paraId="089697F0">
            <w:pPr>
              <w:rPr>
                <w:rFonts w:ascii="宋体" w:hAnsi="宋体" w:cs="宋体"/>
                <w:color w:val="000000"/>
                <w:sz w:val="21"/>
                <w:szCs w:val="21"/>
              </w:rPr>
            </w:pPr>
            <w:r>
              <w:rPr>
                <w:rFonts w:hint="eastAsia" w:ascii="宋体" w:hAnsi="宋体" w:cs="宋体"/>
                <w:color w:val="000000"/>
                <w:sz w:val="21"/>
                <w:szCs w:val="21"/>
              </w:rPr>
              <w:t>方案内容不存在瑕疵得5分；</w:t>
            </w:r>
          </w:p>
          <w:p w14:paraId="5726E175">
            <w:pPr>
              <w:rPr>
                <w:rFonts w:ascii="宋体" w:hAnsi="宋体" w:cs="宋体"/>
                <w:color w:val="000000"/>
                <w:sz w:val="21"/>
                <w:szCs w:val="21"/>
              </w:rPr>
            </w:pPr>
            <w:r>
              <w:rPr>
                <w:rFonts w:hint="eastAsia" w:ascii="宋体" w:hAnsi="宋体" w:cs="宋体"/>
                <w:color w:val="000000"/>
                <w:sz w:val="21"/>
                <w:szCs w:val="21"/>
              </w:rPr>
              <w:t>方案内容存在1处瑕疵得3分；</w:t>
            </w:r>
          </w:p>
          <w:p w14:paraId="4A3D1203">
            <w:pPr>
              <w:rPr>
                <w:rFonts w:ascii="宋体" w:hAnsi="宋体" w:cs="宋体"/>
                <w:color w:val="000000"/>
                <w:sz w:val="21"/>
                <w:szCs w:val="21"/>
              </w:rPr>
            </w:pPr>
            <w:r>
              <w:rPr>
                <w:rFonts w:hint="eastAsia" w:ascii="宋体" w:hAnsi="宋体" w:cs="宋体"/>
                <w:color w:val="000000"/>
                <w:sz w:val="21"/>
                <w:szCs w:val="21"/>
              </w:rPr>
              <w:t>方案内容存在2处瑕疵的2分；</w:t>
            </w:r>
          </w:p>
          <w:p w14:paraId="2C1257F1">
            <w:pPr>
              <w:rPr>
                <w:rFonts w:hint="eastAsia" w:ascii="宋体" w:hAnsi="宋体" w:cs="宋体"/>
                <w:color w:val="000000"/>
                <w:sz w:val="21"/>
                <w:szCs w:val="21"/>
              </w:rPr>
            </w:pPr>
            <w:r>
              <w:rPr>
                <w:rFonts w:hint="eastAsia" w:ascii="宋体" w:hAnsi="宋体" w:cs="宋体"/>
                <w:color w:val="000000"/>
                <w:sz w:val="21"/>
                <w:szCs w:val="21"/>
              </w:rPr>
              <w:t>方案内容存在3处及以上瑕疵的或未提供得0分。</w:t>
            </w:r>
          </w:p>
        </w:tc>
        <w:tc>
          <w:tcPr>
            <w:tcW w:w="1582" w:type="dxa"/>
            <w:vMerge w:val="continue"/>
            <w:noWrap w:val="0"/>
            <w:vAlign w:val="center"/>
          </w:tcPr>
          <w:p w14:paraId="6DC45547">
            <w:pPr>
              <w:rPr>
                <w:rFonts w:hint="eastAsia" w:ascii="宋体" w:hAnsi="宋体" w:cs="宋体"/>
                <w:color w:val="000000"/>
                <w:sz w:val="21"/>
                <w:szCs w:val="21"/>
              </w:rPr>
            </w:pPr>
          </w:p>
        </w:tc>
      </w:tr>
      <w:tr w14:paraId="6595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9628" w:type="dxa"/>
            <w:gridSpan w:val="7"/>
            <w:noWrap w:val="0"/>
            <w:vAlign w:val="center"/>
          </w:tcPr>
          <w:p w14:paraId="40980F46">
            <w:pPr>
              <w:rPr>
                <w:rFonts w:hint="eastAsia" w:ascii="宋体" w:hAnsi="宋体" w:cs="宋体"/>
                <w:color w:val="000000"/>
                <w:sz w:val="21"/>
                <w:szCs w:val="21"/>
              </w:rPr>
            </w:pPr>
            <w:r>
              <w:rPr>
                <w:rFonts w:hint="eastAsia" w:ascii="宋体" w:hAnsi="宋体" w:cs="宋体"/>
                <w:color w:val="000000"/>
                <w:sz w:val="21"/>
                <w:szCs w:val="21"/>
              </w:rPr>
              <w:t>投标人的应答应满足招标文件“第三篇 项目商务需求”，有一条不满足的（</w:t>
            </w:r>
            <w:r>
              <w:rPr>
                <w:rFonts w:hint="eastAsia" w:ascii="宋体" w:hAnsi="宋体" w:cs="宋体"/>
                <w:color w:val="000000"/>
                <w:kern w:val="0"/>
                <w:sz w:val="21"/>
                <w:szCs w:val="21"/>
              </w:rPr>
              <w:t>第三篇中“※”号标注的部分除外</w:t>
            </w:r>
            <w:r>
              <w:rPr>
                <w:rFonts w:hint="eastAsia" w:ascii="宋体" w:hAnsi="宋体" w:cs="宋体"/>
                <w:color w:val="000000"/>
                <w:sz w:val="21"/>
                <w:szCs w:val="21"/>
              </w:rPr>
              <w:t>），商务部分得分为0分，不再进入商务部分的评审。</w:t>
            </w:r>
          </w:p>
        </w:tc>
      </w:tr>
      <w:tr w14:paraId="667A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835" w:type="dxa"/>
            <w:gridSpan w:val="2"/>
            <w:vMerge w:val="restart"/>
            <w:noWrap w:val="0"/>
            <w:vAlign w:val="center"/>
          </w:tcPr>
          <w:p w14:paraId="527E56F9">
            <w:pPr>
              <w:ind w:firstLine="28"/>
              <w:jc w:val="center"/>
              <w:rPr>
                <w:rFonts w:hint="eastAsia" w:ascii="宋体" w:hAnsi="宋体" w:cs="宋体"/>
                <w:color w:val="000000"/>
                <w:sz w:val="21"/>
                <w:szCs w:val="21"/>
              </w:rPr>
            </w:pPr>
            <w:r>
              <w:rPr>
                <w:rFonts w:hint="eastAsia" w:ascii="宋体" w:hAnsi="宋体" w:cs="宋体"/>
                <w:color w:val="000000"/>
                <w:sz w:val="21"/>
                <w:szCs w:val="21"/>
              </w:rPr>
              <w:t>3</w:t>
            </w:r>
          </w:p>
        </w:tc>
        <w:tc>
          <w:tcPr>
            <w:tcW w:w="974" w:type="dxa"/>
            <w:vMerge w:val="restart"/>
            <w:noWrap w:val="0"/>
            <w:vAlign w:val="center"/>
          </w:tcPr>
          <w:p w14:paraId="50FB1176">
            <w:pPr>
              <w:ind w:firstLine="28"/>
              <w:jc w:val="center"/>
              <w:rPr>
                <w:rFonts w:hint="eastAsia" w:ascii="宋体" w:hAnsi="宋体" w:cs="宋体"/>
                <w:color w:val="auto"/>
                <w:sz w:val="21"/>
                <w:szCs w:val="21"/>
              </w:rPr>
            </w:pPr>
            <w:r>
              <w:rPr>
                <w:rFonts w:hint="eastAsia" w:ascii="宋体" w:hAnsi="宋体" w:cs="宋体"/>
                <w:color w:val="auto"/>
                <w:sz w:val="21"/>
                <w:szCs w:val="21"/>
              </w:rPr>
              <w:t>商务</w:t>
            </w:r>
          </w:p>
          <w:p w14:paraId="7E465301">
            <w:pPr>
              <w:ind w:firstLine="28"/>
              <w:jc w:val="center"/>
              <w:rPr>
                <w:rFonts w:hint="eastAsia" w:ascii="宋体" w:hAnsi="宋体" w:cs="宋体"/>
                <w:color w:val="auto"/>
                <w:sz w:val="21"/>
                <w:szCs w:val="21"/>
              </w:rPr>
            </w:pPr>
            <w:r>
              <w:rPr>
                <w:rFonts w:hint="eastAsia" w:ascii="宋体" w:hAnsi="宋体" w:cs="宋体"/>
                <w:color w:val="auto"/>
                <w:sz w:val="21"/>
                <w:szCs w:val="21"/>
              </w:rPr>
              <w:t>部分</w:t>
            </w:r>
          </w:p>
          <w:p w14:paraId="0D288ED8">
            <w:pPr>
              <w:ind w:firstLine="28"/>
              <w:jc w:val="center"/>
              <w:rPr>
                <w:rFonts w:hint="eastAsia" w:ascii="宋体" w:hAnsi="宋体" w:cs="宋体"/>
                <w:color w:val="auto"/>
                <w:sz w:val="21"/>
                <w:szCs w:val="21"/>
              </w:rPr>
            </w:pPr>
            <w:r>
              <w:rPr>
                <w:rFonts w:hint="eastAsia" w:ascii="宋体" w:hAnsi="宋体" w:cs="宋体"/>
                <w:color w:val="auto"/>
                <w:sz w:val="21"/>
                <w:szCs w:val="21"/>
              </w:rPr>
              <w:t>（20%）</w:t>
            </w:r>
          </w:p>
        </w:tc>
        <w:tc>
          <w:tcPr>
            <w:tcW w:w="851" w:type="dxa"/>
            <w:gridSpan w:val="2"/>
            <w:noWrap w:val="0"/>
            <w:vAlign w:val="center"/>
          </w:tcPr>
          <w:p w14:paraId="4254DDBF">
            <w:pPr>
              <w:ind w:firstLine="28"/>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8</w:t>
            </w:r>
          </w:p>
        </w:tc>
        <w:tc>
          <w:tcPr>
            <w:tcW w:w="5386" w:type="dxa"/>
            <w:noWrap w:val="0"/>
            <w:vAlign w:val="center"/>
          </w:tcPr>
          <w:p w14:paraId="75318848">
            <w:pPr>
              <w:ind w:firstLine="28"/>
              <w:rPr>
                <w:rFonts w:hint="eastAsia" w:ascii="宋体" w:hAnsi="宋体" w:cs="宋体"/>
                <w:color w:val="auto"/>
                <w:sz w:val="21"/>
                <w:szCs w:val="21"/>
              </w:rPr>
            </w:pPr>
            <w:r>
              <w:rPr>
                <w:rFonts w:hint="eastAsia" w:ascii="宋体" w:hAnsi="宋体" w:cs="宋体"/>
                <w:color w:val="auto"/>
                <w:sz w:val="21"/>
                <w:szCs w:val="21"/>
              </w:rPr>
              <w:t>（一）业绩</w:t>
            </w:r>
          </w:p>
          <w:p w14:paraId="5CE830F2">
            <w:pPr>
              <w:ind w:firstLine="28"/>
              <w:rPr>
                <w:rFonts w:hint="eastAsia" w:ascii="宋体" w:hAnsi="宋体" w:cs="宋体"/>
                <w:color w:val="auto"/>
                <w:sz w:val="21"/>
                <w:szCs w:val="21"/>
              </w:rPr>
            </w:pPr>
            <w:r>
              <w:rPr>
                <w:rFonts w:hint="eastAsia" w:ascii="宋体" w:hAnsi="宋体" w:cs="宋体"/>
                <w:color w:val="auto"/>
                <w:sz w:val="21"/>
                <w:szCs w:val="21"/>
              </w:rPr>
              <w:t>投标</w:t>
            </w:r>
            <w:r>
              <w:rPr>
                <w:rFonts w:hint="eastAsia" w:ascii="宋体" w:hAnsi="宋体" w:cs="宋体"/>
                <w:color w:val="auto"/>
                <w:sz w:val="21"/>
                <w:szCs w:val="21"/>
                <w:lang w:val="en-US" w:eastAsia="zh-CN"/>
              </w:rPr>
              <w:t>人</w:t>
            </w:r>
            <w:r>
              <w:rPr>
                <w:rFonts w:hint="eastAsia" w:ascii="宋体" w:hAnsi="宋体" w:cs="宋体"/>
                <w:color w:val="auto"/>
                <w:sz w:val="21"/>
                <w:szCs w:val="21"/>
              </w:rPr>
              <w:t>至投标截止时间，承接过物业管理服务的，有1个得2分，最多得</w:t>
            </w:r>
            <w:r>
              <w:rPr>
                <w:rFonts w:hint="eastAsia" w:ascii="宋体" w:hAnsi="宋体" w:cs="宋体"/>
                <w:color w:val="auto"/>
                <w:sz w:val="21"/>
                <w:szCs w:val="21"/>
                <w:lang w:val="en-US" w:eastAsia="zh-CN"/>
              </w:rPr>
              <w:t>8</w:t>
            </w:r>
            <w:r>
              <w:rPr>
                <w:rFonts w:hint="eastAsia" w:ascii="宋体" w:hAnsi="宋体" w:cs="宋体"/>
                <w:color w:val="auto"/>
                <w:sz w:val="21"/>
                <w:szCs w:val="21"/>
              </w:rPr>
              <w:t>分，没有的不得分。</w:t>
            </w:r>
          </w:p>
        </w:tc>
        <w:tc>
          <w:tcPr>
            <w:tcW w:w="1582" w:type="dxa"/>
            <w:noWrap w:val="0"/>
            <w:vAlign w:val="center"/>
          </w:tcPr>
          <w:p w14:paraId="10E29036">
            <w:pPr>
              <w:rPr>
                <w:rFonts w:ascii="宋体" w:hAnsi="宋体" w:cs="宋体"/>
                <w:color w:val="auto"/>
                <w:sz w:val="21"/>
                <w:szCs w:val="21"/>
              </w:rPr>
            </w:pPr>
            <w:r>
              <w:rPr>
                <w:rFonts w:hint="eastAsia" w:ascii="宋体" w:hAnsi="宋体" w:cs="宋体"/>
                <w:color w:val="auto"/>
                <w:sz w:val="21"/>
                <w:szCs w:val="21"/>
              </w:rPr>
              <w:t>提供项目合同复印件和服务期内任意一期发票复印件。加盖投标人公章。</w:t>
            </w:r>
          </w:p>
          <w:p w14:paraId="0B124E15">
            <w:pPr>
              <w:ind w:left="-38"/>
              <w:rPr>
                <w:rFonts w:hint="eastAsia" w:ascii="宋体" w:hAnsi="宋体" w:cs="宋体"/>
                <w:color w:val="auto"/>
                <w:sz w:val="21"/>
                <w:szCs w:val="21"/>
              </w:rPr>
            </w:pPr>
            <w:r>
              <w:rPr>
                <w:rFonts w:hint="eastAsia" w:ascii="宋体" w:hAnsi="宋体" w:cs="宋体"/>
                <w:color w:val="auto"/>
                <w:sz w:val="21"/>
                <w:szCs w:val="21"/>
              </w:rPr>
              <w:t>注：同一业绩不重复计算，转包、分包业绩不得分。</w:t>
            </w:r>
          </w:p>
        </w:tc>
      </w:tr>
      <w:tr w14:paraId="1C40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727" w:hRule="atLeast"/>
          <w:jc w:val="center"/>
        </w:trPr>
        <w:tc>
          <w:tcPr>
            <w:tcW w:w="835" w:type="dxa"/>
            <w:gridSpan w:val="2"/>
            <w:vMerge w:val="continue"/>
            <w:noWrap w:val="0"/>
            <w:vAlign w:val="center"/>
          </w:tcPr>
          <w:p w14:paraId="4D0533B1">
            <w:pPr>
              <w:ind w:firstLine="28"/>
              <w:jc w:val="center"/>
              <w:rPr>
                <w:rFonts w:hint="eastAsia" w:ascii="宋体" w:hAnsi="宋体" w:cs="宋体"/>
                <w:color w:val="000000"/>
                <w:sz w:val="21"/>
                <w:szCs w:val="21"/>
              </w:rPr>
            </w:pPr>
          </w:p>
        </w:tc>
        <w:tc>
          <w:tcPr>
            <w:tcW w:w="974" w:type="dxa"/>
            <w:vMerge w:val="continue"/>
            <w:noWrap w:val="0"/>
            <w:vAlign w:val="center"/>
          </w:tcPr>
          <w:p w14:paraId="643DC86C">
            <w:pPr>
              <w:ind w:firstLine="28"/>
              <w:jc w:val="center"/>
              <w:rPr>
                <w:rFonts w:hint="eastAsia" w:ascii="宋体" w:hAnsi="宋体" w:cs="宋体"/>
                <w:color w:val="auto"/>
                <w:sz w:val="21"/>
                <w:szCs w:val="21"/>
              </w:rPr>
            </w:pPr>
          </w:p>
        </w:tc>
        <w:tc>
          <w:tcPr>
            <w:tcW w:w="851" w:type="dxa"/>
            <w:gridSpan w:val="2"/>
            <w:noWrap w:val="0"/>
            <w:vAlign w:val="center"/>
          </w:tcPr>
          <w:p w14:paraId="0C8CB7A6">
            <w:pPr>
              <w:ind w:firstLine="28"/>
              <w:jc w:val="center"/>
              <w:rPr>
                <w:rFonts w:hint="eastAsia" w:ascii="宋体" w:hAnsi="宋体" w:cs="宋体"/>
                <w:color w:val="auto"/>
                <w:sz w:val="21"/>
                <w:szCs w:val="21"/>
              </w:rPr>
            </w:pPr>
            <w:r>
              <w:rPr>
                <w:rFonts w:hint="eastAsia" w:ascii="宋体" w:hAnsi="宋体" w:cs="宋体"/>
                <w:color w:val="auto"/>
                <w:sz w:val="21"/>
                <w:szCs w:val="21"/>
              </w:rPr>
              <w:t>4</w:t>
            </w:r>
          </w:p>
        </w:tc>
        <w:tc>
          <w:tcPr>
            <w:tcW w:w="5386" w:type="dxa"/>
            <w:noWrap w:val="0"/>
            <w:vAlign w:val="center"/>
          </w:tcPr>
          <w:p w14:paraId="5D5C28F6">
            <w:pPr>
              <w:ind w:firstLine="28"/>
              <w:rPr>
                <w:rFonts w:hint="default" w:ascii="宋体" w:hAnsi="宋体" w:eastAsia="宋体" w:cs="宋体"/>
                <w:color w:val="auto"/>
                <w:sz w:val="21"/>
                <w:szCs w:val="21"/>
                <w:lang w:val="en-US" w:eastAsia="zh-CN"/>
              </w:rPr>
            </w:pPr>
            <w:r>
              <w:rPr>
                <w:rFonts w:hint="eastAsia" w:ascii="宋体" w:hAnsi="宋体" w:cs="宋体"/>
                <w:color w:val="auto"/>
                <w:kern w:val="0"/>
                <w:sz w:val="22"/>
                <w:szCs w:val="22"/>
                <w:lang w:val="en-US" w:eastAsia="zh-CN"/>
              </w:rPr>
              <w:t>诚信评价：在主管部门系统上认可的评价等级：分为ABCD，A级得4分，B级得3分，C级得2分，D级得1分</w:t>
            </w:r>
          </w:p>
        </w:tc>
        <w:tc>
          <w:tcPr>
            <w:tcW w:w="1582" w:type="dxa"/>
            <w:noWrap w:val="0"/>
            <w:vAlign w:val="center"/>
          </w:tcPr>
          <w:p w14:paraId="1BA91F55">
            <w:pPr>
              <w:ind w:left="-38"/>
              <w:rPr>
                <w:rFonts w:hint="eastAsia" w:ascii="宋体" w:hAnsi="宋体" w:cs="宋体"/>
                <w:color w:val="auto"/>
                <w:sz w:val="21"/>
                <w:szCs w:val="21"/>
              </w:rPr>
            </w:pPr>
          </w:p>
        </w:tc>
      </w:tr>
      <w:tr w14:paraId="7F5B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508" w:hRule="atLeast"/>
          <w:jc w:val="center"/>
        </w:trPr>
        <w:tc>
          <w:tcPr>
            <w:tcW w:w="835" w:type="dxa"/>
            <w:gridSpan w:val="2"/>
            <w:vMerge w:val="continue"/>
            <w:noWrap w:val="0"/>
            <w:vAlign w:val="center"/>
          </w:tcPr>
          <w:p w14:paraId="04C5CDC8">
            <w:pPr>
              <w:ind w:firstLine="28"/>
              <w:jc w:val="center"/>
              <w:rPr>
                <w:rFonts w:hint="eastAsia" w:ascii="宋体" w:hAnsi="宋体" w:cs="宋体"/>
                <w:color w:val="000000"/>
                <w:sz w:val="21"/>
                <w:szCs w:val="21"/>
              </w:rPr>
            </w:pPr>
          </w:p>
        </w:tc>
        <w:tc>
          <w:tcPr>
            <w:tcW w:w="974" w:type="dxa"/>
            <w:vMerge w:val="continue"/>
            <w:noWrap w:val="0"/>
            <w:vAlign w:val="center"/>
          </w:tcPr>
          <w:p w14:paraId="5E1A379A">
            <w:pPr>
              <w:ind w:firstLine="28"/>
              <w:jc w:val="center"/>
              <w:rPr>
                <w:rFonts w:hint="eastAsia" w:ascii="宋体" w:hAnsi="宋体" w:cs="宋体"/>
                <w:sz w:val="21"/>
                <w:szCs w:val="21"/>
              </w:rPr>
            </w:pPr>
          </w:p>
        </w:tc>
        <w:tc>
          <w:tcPr>
            <w:tcW w:w="851" w:type="dxa"/>
            <w:gridSpan w:val="2"/>
            <w:noWrap w:val="0"/>
            <w:vAlign w:val="center"/>
          </w:tcPr>
          <w:p w14:paraId="1470CEDC">
            <w:pPr>
              <w:ind w:firstLine="28"/>
              <w:jc w:val="center"/>
              <w:rPr>
                <w:rFonts w:ascii="宋体" w:hAnsi="宋体" w:cs="宋体"/>
                <w:sz w:val="21"/>
                <w:szCs w:val="21"/>
              </w:rPr>
            </w:pPr>
            <w:r>
              <w:rPr>
                <w:rFonts w:hint="eastAsia" w:ascii="宋体" w:hAnsi="宋体" w:cs="宋体"/>
                <w:sz w:val="21"/>
                <w:szCs w:val="21"/>
              </w:rPr>
              <w:t>3</w:t>
            </w:r>
          </w:p>
        </w:tc>
        <w:tc>
          <w:tcPr>
            <w:tcW w:w="5386" w:type="dxa"/>
            <w:noWrap w:val="0"/>
            <w:vAlign w:val="center"/>
          </w:tcPr>
          <w:p w14:paraId="27B15651">
            <w:pPr>
              <w:ind w:firstLine="28"/>
              <w:rPr>
                <w:rFonts w:hint="eastAsia" w:ascii="宋体" w:hAnsi="宋体" w:cs="宋体"/>
                <w:color w:val="000000"/>
                <w:kern w:val="0"/>
                <w:sz w:val="22"/>
                <w:szCs w:val="22"/>
              </w:rPr>
            </w:pPr>
            <w:r>
              <w:rPr>
                <w:rFonts w:hint="eastAsia" w:ascii="宋体" w:hAnsi="宋体" w:cs="宋体"/>
                <w:color w:val="000000"/>
                <w:kern w:val="0"/>
                <w:sz w:val="22"/>
                <w:szCs w:val="22"/>
              </w:rPr>
              <w:t>企业通过ISO质量管理体系认证得1分，通过环境管理</w:t>
            </w:r>
            <w:r>
              <w:rPr>
                <w:rFonts w:ascii="宋体" w:hAnsi="宋体" w:cs="宋体"/>
                <w:color w:val="000000"/>
                <w:kern w:val="0"/>
                <w:sz w:val="22"/>
                <w:szCs w:val="22"/>
              </w:rPr>
              <w:t>体系</w:t>
            </w:r>
            <w:r>
              <w:rPr>
                <w:rFonts w:hint="eastAsia" w:ascii="宋体" w:hAnsi="宋体" w:cs="宋体"/>
                <w:color w:val="000000"/>
                <w:kern w:val="0"/>
                <w:sz w:val="22"/>
                <w:szCs w:val="22"/>
              </w:rPr>
              <w:t>认证得1分，通过职业健康安全管理</w:t>
            </w:r>
            <w:r>
              <w:rPr>
                <w:rFonts w:ascii="宋体" w:hAnsi="宋体" w:cs="宋体"/>
                <w:color w:val="000000"/>
                <w:kern w:val="0"/>
                <w:sz w:val="22"/>
                <w:szCs w:val="22"/>
              </w:rPr>
              <w:t>体系</w:t>
            </w:r>
            <w:r>
              <w:rPr>
                <w:rFonts w:hint="eastAsia" w:ascii="宋体" w:hAnsi="宋体" w:cs="宋体"/>
                <w:color w:val="000000"/>
                <w:kern w:val="0"/>
                <w:sz w:val="22"/>
                <w:szCs w:val="22"/>
              </w:rPr>
              <w:t>认证得1分</w:t>
            </w:r>
          </w:p>
        </w:tc>
        <w:tc>
          <w:tcPr>
            <w:tcW w:w="1582" w:type="dxa"/>
            <w:noWrap w:val="0"/>
            <w:vAlign w:val="center"/>
          </w:tcPr>
          <w:p w14:paraId="0C1916E5">
            <w:pPr>
              <w:ind w:left="-38"/>
              <w:rPr>
                <w:rFonts w:hint="eastAsia" w:ascii="宋体" w:hAnsi="宋体" w:cs="宋体"/>
                <w:color w:val="000000"/>
                <w:sz w:val="21"/>
                <w:szCs w:val="21"/>
              </w:rPr>
            </w:pPr>
          </w:p>
        </w:tc>
      </w:tr>
      <w:tr w14:paraId="14C8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132" w:hRule="atLeast"/>
          <w:jc w:val="center"/>
        </w:trPr>
        <w:tc>
          <w:tcPr>
            <w:tcW w:w="835" w:type="dxa"/>
            <w:gridSpan w:val="2"/>
            <w:vMerge w:val="continue"/>
            <w:noWrap w:val="0"/>
            <w:vAlign w:val="center"/>
          </w:tcPr>
          <w:p w14:paraId="55B174C3">
            <w:pPr>
              <w:ind w:firstLine="28"/>
              <w:jc w:val="center"/>
              <w:rPr>
                <w:rFonts w:hint="eastAsia" w:ascii="宋体" w:hAnsi="宋体" w:cs="宋体"/>
                <w:color w:val="000000"/>
                <w:sz w:val="21"/>
                <w:szCs w:val="21"/>
              </w:rPr>
            </w:pPr>
          </w:p>
        </w:tc>
        <w:tc>
          <w:tcPr>
            <w:tcW w:w="974" w:type="dxa"/>
            <w:vMerge w:val="continue"/>
            <w:noWrap w:val="0"/>
            <w:vAlign w:val="center"/>
          </w:tcPr>
          <w:p w14:paraId="546584FB">
            <w:pPr>
              <w:ind w:firstLine="28"/>
              <w:jc w:val="center"/>
              <w:rPr>
                <w:rFonts w:hint="eastAsia" w:ascii="宋体" w:hAnsi="宋体" w:cs="宋体"/>
                <w:sz w:val="21"/>
                <w:szCs w:val="21"/>
              </w:rPr>
            </w:pPr>
          </w:p>
        </w:tc>
        <w:tc>
          <w:tcPr>
            <w:tcW w:w="851" w:type="dxa"/>
            <w:gridSpan w:val="2"/>
            <w:noWrap w:val="0"/>
            <w:vAlign w:val="center"/>
          </w:tcPr>
          <w:p w14:paraId="09AC663B">
            <w:pPr>
              <w:ind w:firstLine="28"/>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5386" w:type="dxa"/>
            <w:noWrap w:val="0"/>
            <w:vAlign w:val="center"/>
          </w:tcPr>
          <w:p w14:paraId="578F7352">
            <w:pPr>
              <w:ind w:firstLine="28"/>
              <w:rPr>
                <w:rFonts w:hint="eastAsia" w:ascii="宋体" w:hAnsi="宋体" w:cs="宋体"/>
                <w:color w:val="000000"/>
                <w:kern w:val="0"/>
                <w:sz w:val="22"/>
                <w:szCs w:val="22"/>
              </w:rPr>
            </w:pPr>
            <w:r>
              <w:rPr>
                <w:rFonts w:hint="eastAsia" w:ascii="宋体" w:hAnsi="宋体" w:cs="宋体"/>
                <w:color w:val="000000"/>
                <w:kern w:val="0"/>
                <w:sz w:val="22"/>
                <w:szCs w:val="22"/>
              </w:rPr>
              <w:t>企业所服务的项目中有市级荣誉的1个得2分，区级荣誉的得1分，最高得</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分</w:t>
            </w:r>
          </w:p>
        </w:tc>
        <w:tc>
          <w:tcPr>
            <w:tcW w:w="1582" w:type="dxa"/>
            <w:noWrap w:val="0"/>
            <w:vAlign w:val="center"/>
          </w:tcPr>
          <w:p w14:paraId="4E348891">
            <w:pPr>
              <w:ind w:left="-38"/>
              <w:rPr>
                <w:rFonts w:hint="eastAsia" w:ascii="宋体" w:hAnsi="宋体" w:cs="宋体"/>
                <w:color w:val="000000"/>
                <w:sz w:val="21"/>
                <w:szCs w:val="21"/>
              </w:rPr>
            </w:pPr>
          </w:p>
        </w:tc>
      </w:tr>
    </w:tbl>
    <w:p w14:paraId="7E458F5F">
      <w:pPr>
        <w:snapToGrid w:val="0"/>
        <w:spacing w:line="400" w:lineRule="exact"/>
        <w:ind w:firstLine="480" w:firstLineChars="200"/>
        <w:rPr>
          <w:rFonts w:hint="eastAsia" w:ascii="宋体" w:hAnsi="宋体" w:cs="宋体"/>
          <w:color w:val="000000"/>
          <w:sz w:val="24"/>
          <w:szCs w:val="24"/>
        </w:rPr>
      </w:pPr>
    </w:p>
    <w:p w14:paraId="7FE36FC7">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21EAC3">
      <w:pPr>
        <w:pStyle w:val="3"/>
        <w:spacing w:line="400" w:lineRule="exact"/>
        <w:jc w:val="left"/>
        <w:rPr>
          <w:rFonts w:hint="eastAsia" w:cs="宋体"/>
          <w:b/>
          <w:color w:val="000000"/>
          <w:sz w:val="24"/>
        </w:rPr>
      </w:pPr>
      <w:bookmarkStart w:id="99" w:name="_Toc21647"/>
      <w:bookmarkStart w:id="100" w:name="_Toc76387246"/>
      <w:bookmarkStart w:id="101" w:name="_Toc194585390"/>
      <w:bookmarkStart w:id="102" w:name="_Toc29988"/>
      <w:r>
        <w:rPr>
          <w:rFonts w:hint="eastAsia" w:cs="宋体"/>
          <w:b/>
          <w:color w:val="000000"/>
          <w:sz w:val="24"/>
        </w:rPr>
        <w:t>四、无效投标条款</w:t>
      </w:r>
      <w:bookmarkEnd w:id="99"/>
      <w:bookmarkEnd w:id="100"/>
      <w:bookmarkEnd w:id="101"/>
      <w:bookmarkEnd w:id="102"/>
    </w:p>
    <w:p w14:paraId="21AE54CD">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投标人或其投标文件出现下列情况之一者，应为无效投标：</w:t>
      </w:r>
    </w:p>
    <w:p w14:paraId="31955756">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（一）未按照招标文件的规定提交投标保证金的；</w:t>
      </w:r>
    </w:p>
    <w:p w14:paraId="638C1AF3">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（二）投标文件未按招标文件要求签署、盖章的；</w:t>
      </w:r>
    </w:p>
    <w:p w14:paraId="17E2198D">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（三）不具备招标文件中规定的资格要求的；</w:t>
      </w:r>
    </w:p>
    <w:p w14:paraId="12441B2A">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（四）报价超过招标文件中规定的预算金额或者最高限价的；</w:t>
      </w:r>
    </w:p>
    <w:p w14:paraId="38AE8604">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（五）投标文件含有采购人不能接受的附加条件的；</w:t>
      </w:r>
    </w:p>
    <w:p w14:paraId="27B1B66C">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（六）投标人串通投标的；</w:t>
      </w:r>
    </w:p>
    <w:p w14:paraId="33423969">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（七）法律法规和招标文件规定的其他无效情形。</w:t>
      </w:r>
    </w:p>
    <w:p w14:paraId="3D2E2933">
      <w:pPr>
        <w:pStyle w:val="3"/>
        <w:spacing w:line="240" w:lineRule="auto"/>
        <w:jc w:val="left"/>
        <w:rPr>
          <w:rFonts w:hint="eastAsia" w:cs="宋体"/>
          <w:b/>
          <w:color w:val="000000"/>
          <w:sz w:val="24"/>
        </w:rPr>
      </w:pPr>
      <w:bookmarkStart w:id="103" w:name="_Toc30592"/>
      <w:bookmarkStart w:id="104" w:name="_Toc194585391"/>
      <w:bookmarkStart w:id="105" w:name="_Toc76387247"/>
      <w:bookmarkStart w:id="106" w:name="_Toc7000"/>
      <w:r>
        <w:rPr>
          <w:rFonts w:hint="eastAsia" w:cs="宋体"/>
          <w:b/>
          <w:color w:val="000000"/>
          <w:sz w:val="24"/>
        </w:rPr>
        <w:t>五、废标条款</w:t>
      </w:r>
      <w:bookmarkEnd w:id="103"/>
      <w:bookmarkEnd w:id="104"/>
      <w:bookmarkEnd w:id="105"/>
      <w:bookmarkEnd w:id="106"/>
    </w:p>
    <w:p w14:paraId="7016DE45">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在招标采购中，出现下列情形之一的，应予废标：</w:t>
      </w:r>
    </w:p>
    <w:p w14:paraId="488DB464">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（一）符合专业条件的投标人或者对招标文件作实质</w:t>
      </w:r>
      <w:r>
        <w:rPr>
          <w:rFonts w:hint="eastAsia" w:ascii="宋体" w:hAnsi="宋体" w:cs="宋体"/>
          <w:color w:val="000000"/>
          <w:sz w:val="24"/>
          <w:szCs w:val="24"/>
          <w:lang w:eastAsia="zh-CN"/>
        </w:rPr>
        <w:t>投标</w:t>
      </w:r>
      <w:r>
        <w:rPr>
          <w:rFonts w:hint="eastAsia" w:ascii="宋体" w:hAnsi="宋体" w:cs="宋体"/>
          <w:color w:val="000000"/>
          <w:sz w:val="24"/>
          <w:szCs w:val="24"/>
        </w:rPr>
        <w:t>的投标人不足三家的；</w:t>
      </w:r>
    </w:p>
    <w:p w14:paraId="7D7DD2F7">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（二）投标人的报价均超过了采购预算，采购人不能支付的；</w:t>
      </w:r>
    </w:p>
    <w:p w14:paraId="691845D2">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（三）出现影响采购公正的违法、违规行为的；</w:t>
      </w:r>
    </w:p>
    <w:p w14:paraId="1A9BA0C6">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（四）因重大变故，采购任务取消的。</w:t>
      </w:r>
    </w:p>
    <w:p w14:paraId="237259B1">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废标后，除采购任务取消情形外，应当重新组织采购。</w:t>
      </w:r>
    </w:p>
    <w:p w14:paraId="52488065">
      <w:pPr>
        <w:snapToGrid w:val="0"/>
        <w:spacing w:line="400" w:lineRule="exact"/>
        <w:ind w:firstLine="480" w:firstLineChars="200"/>
        <w:rPr>
          <w:rFonts w:hint="eastAsia" w:ascii="宋体" w:hAnsi="宋体" w:cs="宋体"/>
          <w:color w:val="000000"/>
          <w:sz w:val="24"/>
          <w:szCs w:val="24"/>
        </w:rPr>
      </w:pPr>
    </w:p>
    <w:p w14:paraId="7F0B9FFF">
      <w:pPr>
        <w:snapToGrid w:val="0"/>
        <w:spacing w:line="400" w:lineRule="exact"/>
        <w:ind w:firstLine="480" w:firstLineChars="200"/>
        <w:rPr>
          <w:rFonts w:hint="eastAsia" w:ascii="宋体" w:hAnsi="宋体" w:cs="宋体"/>
          <w:color w:val="000000"/>
          <w:sz w:val="24"/>
          <w:szCs w:val="24"/>
        </w:rPr>
      </w:pPr>
    </w:p>
    <w:p w14:paraId="5C204372">
      <w:pPr>
        <w:pStyle w:val="2"/>
        <w:spacing w:before="0" w:beforeLines="0" w:after="0" w:afterLines="0" w:line="360" w:lineRule="auto"/>
        <w:rPr>
          <w:rFonts w:hint="eastAsia" w:ascii="宋体" w:hAnsi="宋体" w:eastAsia="宋体" w:cs="宋体"/>
          <w:b/>
          <w:color w:val="000000"/>
          <w:sz w:val="36"/>
          <w:szCs w:val="36"/>
        </w:rPr>
      </w:pPr>
      <w:bookmarkStart w:id="107" w:name="_Toc76387248"/>
      <w:bookmarkStart w:id="108" w:name="_Toc15053"/>
      <w:r>
        <w:rPr>
          <w:rFonts w:ascii="宋体" w:hAnsi="宋体" w:eastAsia="宋体" w:cs="宋体"/>
          <w:b/>
          <w:color w:val="000000"/>
          <w:sz w:val="36"/>
          <w:szCs w:val="36"/>
        </w:rPr>
        <w:br w:type="page"/>
      </w:r>
      <w:bookmarkStart w:id="109" w:name="_Toc28964"/>
      <w:bookmarkStart w:id="110" w:name="_Toc194585392"/>
      <w:r>
        <w:rPr>
          <w:rFonts w:hint="eastAsia" w:ascii="宋体" w:hAnsi="宋体" w:eastAsia="宋体" w:cs="宋体"/>
          <w:b/>
          <w:color w:val="000000"/>
          <w:sz w:val="36"/>
          <w:szCs w:val="36"/>
        </w:rPr>
        <w:t>第五篇  投标人须知</w:t>
      </w:r>
      <w:bookmarkEnd w:id="107"/>
      <w:bookmarkEnd w:id="108"/>
      <w:bookmarkEnd w:id="109"/>
      <w:bookmarkEnd w:id="110"/>
    </w:p>
    <w:p w14:paraId="1F03AE36">
      <w:pPr>
        <w:pStyle w:val="3"/>
        <w:spacing w:line="240" w:lineRule="auto"/>
        <w:jc w:val="left"/>
        <w:rPr>
          <w:rFonts w:hint="eastAsia" w:cs="宋体"/>
          <w:b/>
          <w:color w:val="000000"/>
          <w:sz w:val="24"/>
        </w:rPr>
      </w:pPr>
      <w:bookmarkStart w:id="111" w:name="_Toc76387249"/>
      <w:bookmarkStart w:id="112" w:name="_Toc26244"/>
      <w:bookmarkStart w:id="113" w:name="_Toc194585393"/>
      <w:bookmarkStart w:id="114" w:name="_Toc6126"/>
      <w:r>
        <w:rPr>
          <w:rFonts w:hint="eastAsia" w:cs="宋体"/>
          <w:b/>
          <w:color w:val="000000"/>
          <w:sz w:val="24"/>
        </w:rPr>
        <w:t>一、投标人</w:t>
      </w:r>
      <w:bookmarkEnd w:id="111"/>
      <w:bookmarkEnd w:id="112"/>
      <w:bookmarkEnd w:id="113"/>
      <w:bookmarkEnd w:id="114"/>
    </w:p>
    <w:p w14:paraId="698E9326">
      <w:pPr>
        <w:snapToGrid w:val="0"/>
        <w:spacing w:line="400" w:lineRule="exact"/>
        <w:ind w:firstLine="480" w:firstLineChars="200"/>
        <w:outlineLvl w:val="2"/>
        <w:rPr>
          <w:rFonts w:hint="eastAsia" w:ascii="宋体" w:hAnsi="宋体" w:cs="宋体"/>
          <w:color w:val="000000"/>
          <w:sz w:val="24"/>
        </w:rPr>
      </w:pPr>
      <w:r>
        <w:rPr>
          <w:rFonts w:hint="eastAsia" w:ascii="宋体" w:hAnsi="宋体" w:cs="宋体"/>
          <w:color w:val="000000"/>
          <w:sz w:val="24"/>
        </w:rPr>
        <w:t>（一）投标人</w:t>
      </w:r>
    </w:p>
    <w:p w14:paraId="37C53B0A">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投标人是指</w:t>
      </w:r>
      <w:r>
        <w:rPr>
          <w:rFonts w:hint="eastAsia" w:ascii="宋体" w:hAnsi="宋体" w:cs="宋体"/>
          <w:color w:val="000000"/>
          <w:sz w:val="24"/>
          <w:lang w:eastAsia="zh-CN"/>
        </w:rPr>
        <w:t>投标</w:t>
      </w:r>
      <w:r>
        <w:rPr>
          <w:rFonts w:hint="eastAsia" w:ascii="宋体" w:hAnsi="宋体" w:cs="宋体"/>
          <w:color w:val="000000"/>
          <w:sz w:val="24"/>
        </w:rPr>
        <w:t>招标、参加投标竞争的法人、其他组织或者自然人。</w:t>
      </w:r>
    </w:p>
    <w:p w14:paraId="76956B42">
      <w:pPr>
        <w:snapToGrid w:val="0"/>
        <w:spacing w:line="400" w:lineRule="exact"/>
        <w:ind w:firstLine="480" w:firstLineChars="200"/>
        <w:outlineLvl w:val="2"/>
        <w:rPr>
          <w:rFonts w:hint="eastAsia" w:ascii="宋体" w:hAnsi="宋体" w:cs="宋体"/>
          <w:color w:val="000000"/>
          <w:sz w:val="24"/>
        </w:rPr>
      </w:pPr>
      <w:r>
        <w:rPr>
          <w:rFonts w:hint="eastAsia" w:ascii="宋体" w:hAnsi="宋体" w:cs="宋体"/>
          <w:color w:val="000000"/>
          <w:sz w:val="24"/>
        </w:rPr>
        <w:t>（二）合格投标人条件</w:t>
      </w:r>
    </w:p>
    <w:p w14:paraId="7DA4DCF6">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合格投标人应完全符合招标文件第一篇中规定的投标人资格条件，并对招标文件作出实质性</w:t>
      </w:r>
      <w:r>
        <w:rPr>
          <w:rFonts w:hint="eastAsia" w:ascii="宋体" w:hAnsi="宋体" w:cs="宋体"/>
          <w:color w:val="000000"/>
          <w:sz w:val="24"/>
          <w:lang w:eastAsia="zh-CN"/>
        </w:rPr>
        <w:t>投标</w:t>
      </w:r>
      <w:r>
        <w:rPr>
          <w:rFonts w:hint="eastAsia" w:ascii="宋体" w:hAnsi="宋体" w:cs="宋体"/>
          <w:color w:val="000000"/>
          <w:sz w:val="24"/>
        </w:rPr>
        <w:t>。</w:t>
      </w:r>
    </w:p>
    <w:p w14:paraId="32FFCDE1">
      <w:pPr>
        <w:snapToGrid w:val="0"/>
        <w:spacing w:line="400" w:lineRule="exact"/>
        <w:ind w:firstLine="480" w:firstLineChars="200"/>
        <w:outlineLvl w:val="2"/>
        <w:rPr>
          <w:rFonts w:hint="eastAsia" w:ascii="宋体" w:hAnsi="宋体" w:cs="宋体"/>
          <w:color w:val="000000"/>
          <w:sz w:val="24"/>
          <w:szCs w:val="28"/>
        </w:rPr>
      </w:pPr>
      <w:r>
        <w:rPr>
          <w:rFonts w:hint="eastAsia" w:ascii="宋体" w:hAnsi="宋体" w:cs="宋体"/>
          <w:color w:val="000000"/>
          <w:sz w:val="24"/>
          <w:szCs w:val="28"/>
        </w:rPr>
        <w:t>（三）投标人的风险</w:t>
      </w:r>
    </w:p>
    <w:p w14:paraId="39BC2DF3">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投标人没有按照招标文件要求提供全部资料，或者投标人没有对招标文件在各方面作出实质性</w:t>
      </w:r>
      <w:r>
        <w:rPr>
          <w:rFonts w:hint="eastAsia" w:ascii="宋体" w:hAnsi="宋体" w:cs="宋体"/>
          <w:color w:val="000000"/>
          <w:sz w:val="24"/>
          <w:lang w:eastAsia="zh-CN"/>
        </w:rPr>
        <w:t>投标</w:t>
      </w:r>
      <w:r>
        <w:rPr>
          <w:rFonts w:hint="eastAsia" w:ascii="宋体" w:hAnsi="宋体" w:cs="宋体"/>
          <w:color w:val="000000"/>
          <w:sz w:val="24"/>
        </w:rPr>
        <w:t>，可能导致投标被拒绝或评定为无效投标。</w:t>
      </w:r>
    </w:p>
    <w:p w14:paraId="5F1FA8E8">
      <w:pPr>
        <w:snapToGrid w:val="0"/>
        <w:spacing w:line="400" w:lineRule="exact"/>
        <w:ind w:firstLine="480" w:firstLineChars="200"/>
        <w:outlineLvl w:val="2"/>
        <w:rPr>
          <w:rFonts w:hint="eastAsia" w:ascii="宋体" w:hAnsi="宋体" w:cs="宋体"/>
          <w:color w:val="000000"/>
          <w:sz w:val="24"/>
        </w:rPr>
      </w:pPr>
      <w:r>
        <w:rPr>
          <w:rFonts w:hint="eastAsia" w:ascii="宋体" w:hAnsi="宋体" w:cs="宋体"/>
          <w:color w:val="000000"/>
          <w:sz w:val="24"/>
        </w:rPr>
        <w:t>（四）法律责任</w:t>
      </w:r>
    </w:p>
    <w:p w14:paraId="261719E3">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投标人违反《中华人民共和国政府采购法》《中华人民共和国政府采购法实施条例》等相关规定，将按规定追究投标人法律责任。</w:t>
      </w:r>
    </w:p>
    <w:p w14:paraId="5CDB5C2E">
      <w:pPr>
        <w:pStyle w:val="3"/>
        <w:spacing w:line="240" w:lineRule="auto"/>
        <w:jc w:val="left"/>
        <w:rPr>
          <w:rFonts w:hint="eastAsia" w:cs="宋体"/>
          <w:b/>
          <w:color w:val="000000"/>
          <w:sz w:val="24"/>
        </w:rPr>
      </w:pPr>
      <w:bookmarkStart w:id="115" w:name="_Toc194585394"/>
      <w:bookmarkStart w:id="116" w:name="_Toc622"/>
      <w:bookmarkStart w:id="117" w:name="_Toc14594"/>
      <w:bookmarkStart w:id="118" w:name="_Toc76387250"/>
      <w:r>
        <w:rPr>
          <w:rFonts w:hint="eastAsia" w:cs="宋体"/>
          <w:b/>
          <w:color w:val="000000"/>
          <w:sz w:val="24"/>
        </w:rPr>
        <w:t>二、招标文件</w:t>
      </w:r>
      <w:bookmarkEnd w:id="115"/>
      <w:bookmarkEnd w:id="116"/>
      <w:bookmarkEnd w:id="117"/>
      <w:bookmarkEnd w:id="118"/>
    </w:p>
    <w:p w14:paraId="28A0E648">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招标文件是投标人编制投标文件的依据，是评标委员会评判依据和标准。招标文件也是采购人与中标人签订合同的基础。</w:t>
      </w:r>
    </w:p>
    <w:p w14:paraId="68A0374F">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（一）招标文件由投标邀请书；项目服务需求；项目商务需求；投标人须知；评标方法、评标标准、无效投标条款和废标条款；合同主要条款、合同范本；投标文件格式等七部分组成。</w:t>
      </w:r>
    </w:p>
    <w:p w14:paraId="3B120118">
      <w:pPr>
        <w:snapToGrid w:val="0"/>
        <w:spacing w:line="400" w:lineRule="exact"/>
        <w:ind w:firstLine="480"/>
        <w:rPr>
          <w:rFonts w:hint="eastAsia" w:ascii="宋体" w:hAnsi="宋体" w:cs="宋体"/>
          <w:sz w:val="24"/>
        </w:rPr>
      </w:pPr>
      <w:r>
        <w:rPr>
          <w:rFonts w:hint="eastAsia" w:ascii="宋体" w:hAnsi="宋体" w:cs="宋体"/>
          <w:color w:val="000000"/>
          <w:sz w:val="24"/>
          <w:szCs w:val="28"/>
        </w:rPr>
        <w:t>（二）</w:t>
      </w:r>
      <w:r>
        <w:rPr>
          <w:rFonts w:hint="eastAsia" w:ascii="宋体" w:hAnsi="宋体" w:cs="宋体"/>
          <w:color w:val="000000"/>
          <w:sz w:val="24"/>
        </w:rPr>
        <w:t>采购代理机构对招标文件所作的一切有效的书面通知、修改及补充，都是招标文件不可分割的部分。</w:t>
      </w:r>
    </w:p>
    <w:p w14:paraId="26DDFA78">
      <w:pPr>
        <w:snapToGrid w:val="0"/>
        <w:spacing w:line="400" w:lineRule="exact"/>
        <w:ind w:firstLine="480"/>
        <w:rPr>
          <w:rFonts w:hint="eastAsia" w:ascii="宋体" w:hAnsi="宋体" w:cs="宋体"/>
          <w:color w:val="000000"/>
          <w:sz w:val="24"/>
        </w:rPr>
      </w:pPr>
      <w:r>
        <w:rPr>
          <w:rFonts w:hint="eastAsia" w:ascii="宋体" w:hAnsi="宋体" w:cs="宋体"/>
          <w:sz w:val="24"/>
        </w:rPr>
        <w:t>（三）</w:t>
      </w:r>
      <w:r>
        <w:rPr>
          <w:rFonts w:hint="eastAsia" w:ascii="宋体" w:hAnsi="宋体" w:cs="宋体"/>
          <w:sz w:val="24"/>
          <w:szCs w:val="24"/>
        </w:rPr>
        <w:t>本项目的招标文件、澄清文件（如果有）一律在重庆武隆城市发展（集团）有限公司（http://www.wlctjt.com/www/index/）上发布，请各投标</w:t>
      </w:r>
      <w:r>
        <w:rPr>
          <w:rFonts w:hint="eastAsia" w:ascii="宋体" w:hAnsi="宋体" w:cs="宋体"/>
          <w:color w:val="000000"/>
          <w:sz w:val="24"/>
          <w:szCs w:val="24"/>
        </w:rPr>
        <w:t>人注意下载；无论投标人下载与否，均视同投标人已知晓本项目招标文件、澄清文件的内容。</w:t>
      </w:r>
    </w:p>
    <w:p w14:paraId="262A766A">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（四）采购代理机构对已发出的招标文件需要进行澄清或修改的，应以公告形式通知所有招标文件收受人。该澄清或者修改的内容为招标文件的组成部分。</w:t>
      </w:r>
    </w:p>
    <w:p w14:paraId="49B775D6">
      <w:pPr>
        <w:pStyle w:val="3"/>
        <w:spacing w:line="240" w:lineRule="auto"/>
        <w:jc w:val="left"/>
        <w:rPr>
          <w:rFonts w:hint="eastAsia" w:cs="宋体"/>
          <w:b/>
          <w:color w:val="000000"/>
          <w:sz w:val="24"/>
        </w:rPr>
      </w:pPr>
      <w:bookmarkStart w:id="119" w:name="_Toc76387251"/>
      <w:bookmarkStart w:id="120" w:name="_Toc4540"/>
      <w:bookmarkStart w:id="121" w:name="_Toc194585395"/>
      <w:bookmarkStart w:id="122" w:name="_Toc11155"/>
      <w:r>
        <w:rPr>
          <w:rFonts w:hint="eastAsia" w:cs="宋体"/>
          <w:b/>
          <w:color w:val="000000"/>
          <w:sz w:val="24"/>
        </w:rPr>
        <w:t>三、投标文件</w:t>
      </w:r>
      <w:bookmarkEnd w:id="119"/>
      <w:bookmarkEnd w:id="120"/>
      <w:bookmarkEnd w:id="121"/>
      <w:bookmarkEnd w:id="122"/>
    </w:p>
    <w:p w14:paraId="5D949F19">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投标人应当按照招标文件的要求编制投标文件，并对招标文件提出的要求和条件作出实质性</w:t>
      </w:r>
      <w:r>
        <w:rPr>
          <w:rFonts w:hint="eastAsia" w:ascii="宋体" w:hAnsi="宋体" w:cs="宋体"/>
          <w:color w:val="000000"/>
          <w:sz w:val="24"/>
          <w:lang w:eastAsia="zh-CN"/>
        </w:rPr>
        <w:t>投标</w:t>
      </w:r>
      <w:r>
        <w:rPr>
          <w:rFonts w:hint="eastAsia" w:ascii="宋体" w:hAnsi="宋体" w:cs="宋体"/>
          <w:color w:val="000000"/>
          <w:sz w:val="24"/>
        </w:rPr>
        <w:t>，投标文件原则上采用软面订本，同时应编制完整的页码、目录。</w:t>
      </w:r>
    </w:p>
    <w:p w14:paraId="65481C66">
      <w:pPr>
        <w:spacing w:line="400" w:lineRule="exact"/>
        <w:ind w:firstLine="480" w:firstLineChars="200"/>
        <w:outlineLvl w:val="2"/>
        <w:rPr>
          <w:rFonts w:hint="eastAsia" w:ascii="宋体" w:hAnsi="宋体" w:cs="宋体"/>
          <w:color w:val="000000"/>
          <w:sz w:val="24"/>
        </w:rPr>
      </w:pPr>
      <w:r>
        <w:rPr>
          <w:rFonts w:hint="eastAsia" w:ascii="宋体" w:hAnsi="宋体" w:cs="宋体"/>
          <w:color w:val="000000"/>
          <w:sz w:val="24"/>
        </w:rPr>
        <w:t>（一）投标文件组成</w:t>
      </w:r>
    </w:p>
    <w:p w14:paraId="55627CEC">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投标文件由 第七篇“投标文件格式”规定的部分和投标人所作的一切有效补充、修改和承诺等文件组成，投标人应按照第七篇“投标文件格式”规定的目录顺序组织编写和装订，否则有可能影响评委对投标文件的评审。</w:t>
      </w:r>
    </w:p>
    <w:p w14:paraId="2E631394">
      <w:pPr>
        <w:spacing w:line="400" w:lineRule="exact"/>
        <w:ind w:firstLine="480" w:firstLineChars="200"/>
        <w:outlineLvl w:val="2"/>
        <w:rPr>
          <w:rFonts w:hint="eastAsia" w:ascii="宋体" w:hAnsi="宋体" w:cs="宋体"/>
          <w:color w:val="000000"/>
          <w:sz w:val="24"/>
        </w:rPr>
      </w:pPr>
      <w:r>
        <w:rPr>
          <w:rFonts w:hint="eastAsia" w:ascii="宋体" w:hAnsi="宋体" w:cs="宋体"/>
          <w:color w:val="000000"/>
          <w:sz w:val="24"/>
        </w:rPr>
        <w:t>（二）联合投标</w:t>
      </w:r>
    </w:p>
    <w:p w14:paraId="3ABE1A6A">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本项目不接受联合体。</w:t>
      </w:r>
    </w:p>
    <w:p w14:paraId="3537F1F0">
      <w:pPr>
        <w:spacing w:line="400" w:lineRule="exact"/>
        <w:ind w:firstLine="480" w:firstLineChars="200"/>
        <w:outlineLvl w:val="2"/>
        <w:rPr>
          <w:rFonts w:hint="eastAsia" w:ascii="宋体" w:hAnsi="宋体" w:cs="宋体"/>
          <w:color w:val="000000"/>
          <w:sz w:val="24"/>
        </w:rPr>
      </w:pPr>
      <w:r>
        <w:rPr>
          <w:rFonts w:hint="eastAsia" w:ascii="宋体" w:hAnsi="宋体" w:cs="宋体"/>
          <w:color w:val="000000"/>
          <w:sz w:val="24"/>
        </w:rPr>
        <w:t>（三）投标有效期</w:t>
      </w:r>
    </w:p>
    <w:p w14:paraId="4CA48E33">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投标有效期为投标截止时间起90天。</w:t>
      </w:r>
    </w:p>
    <w:p w14:paraId="0382CB94">
      <w:pPr>
        <w:snapToGrid w:val="0"/>
        <w:spacing w:line="400" w:lineRule="exact"/>
        <w:ind w:firstLine="470" w:firstLineChars="196"/>
        <w:jc w:val="left"/>
        <w:outlineLvl w:val="2"/>
        <w:rPr>
          <w:rFonts w:hint="eastAsia" w:ascii="宋体" w:hAnsi="宋体" w:cs="宋体"/>
          <w:bCs/>
          <w:color w:val="000000"/>
          <w:sz w:val="24"/>
        </w:rPr>
      </w:pPr>
      <w:r>
        <w:rPr>
          <w:rFonts w:hint="eastAsia" w:ascii="宋体" w:hAnsi="宋体" w:cs="宋体"/>
          <w:bCs/>
          <w:color w:val="000000"/>
          <w:sz w:val="24"/>
        </w:rPr>
        <w:t>（四）投标文件的份数和签署</w:t>
      </w:r>
    </w:p>
    <w:p w14:paraId="46A68A61">
      <w:pPr>
        <w:tabs>
          <w:tab w:val="left" w:pos="0"/>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1.投标文件一式五份，其中正本一份，副本四份，电子文档一份（电子文档内容应与投标文件正本一致，推荐采用光盘或U盘为文件载体）。每套投标文件须在封面清楚地标明“正本”“副本”或“电子文档”，副本应为正本的完整复印件，副本与正本不一致时以正本为准。投标文件电子文档与纸质投标文件正本不一致时，以纸质投标文件正本为准。</w:t>
      </w:r>
    </w:p>
    <w:p w14:paraId="4725403C">
      <w:pPr>
        <w:tabs>
          <w:tab w:val="left" w:pos="0"/>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2.在投标文件正本中，招标文件第七篇投标文件格式中规定签署、盖章的地方必须按其规定签署、盖章。</w:t>
      </w:r>
    </w:p>
    <w:p w14:paraId="2C4C5D66">
      <w:pPr>
        <w:tabs>
          <w:tab w:val="left" w:pos="0"/>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3.若投标人对投标文件的错处做必要修改，则应在修改处加盖投标人公章或由</w:t>
      </w:r>
      <w:r>
        <w:rPr>
          <w:rFonts w:hint="eastAsia" w:ascii="宋体" w:hAnsi="宋体" w:cs="宋体"/>
          <w:color w:val="000000"/>
          <w:sz w:val="24"/>
          <w:szCs w:val="28"/>
        </w:rPr>
        <w:t>法定代表人（或其授权代表）或自然人（投标人为自然人）</w:t>
      </w:r>
      <w:r>
        <w:rPr>
          <w:rFonts w:hint="eastAsia" w:ascii="宋体" w:hAnsi="宋体" w:cs="宋体"/>
          <w:color w:val="000000"/>
          <w:sz w:val="24"/>
        </w:rPr>
        <w:t>签署确认。</w:t>
      </w:r>
    </w:p>
    <w:p w14:paraId="608BD1A9">
      <w:pPr>
        <w:snapToGrid w:val="0"/>
        <w:spacing w:line="400" w:lineRule="exact"/>
        <w:ind w:firstLine="470" w:firstLineChars="196"/>
        <w:jc w:val="left"/>
        <w:rPr>
          <w:rFonts w:hint="eastAsia" w:ascii="宋体" w:hAnsi="宋体" w:cs="宋体"/>
          <w:bCs/>
          <w:color w:val="000000"/>
          <w:sz w:val="24"/>
        </w:rPr>
      </w:pPr>
      <w:r>
        <w:rPr>
          <w:rFonts w:hint="eastAsia" w:ascii="宋体" w:hAnsi="宋体" w:cs="宋体"/>
          <w:color w:val="000000"/>
          <w:sz w:val="24"/>
        </w:rPr>
        <w:t>4.电报、电话、传真形式的投标文件概不接受。</w:t>
      </w:r>
    </w:p>
    <w:p w14:paraId="23FF6F89">
      <w:pPr>
        <w:snapToGrid w:val="0"/>
        <w:spacing w:line="400" w:lineRule="exact"/>
        <w:ind w:firstLine="470" w:firstLineChars="196"/>
        <w:jc w:val="left"/>
        <w:outlineLvl w:val="2"/>
        <w:rPr>
          <w:rFonts w:hint="eastAsia" w:ascii="宋体" w:hAnsi="宋体" w:cs="宋体"/>
          <w:bCs/>
          <w:color w:val="000000"/>
          <w:sz w:val="24"/>
        </w:rPr>
      </w:pPr>
      <w:r>
        <w:rPr>
          <w:rFonts w:hint="eastAsia" w:ascii="宋体" w:hAnsi="宋体" w:cs="宋体"/>
          <w:bCs/>
          <w:color w:val="000000"/>
          <w:sz w:val="24"/>
        </w:rPr>
        <w:t>（六）投标报价</w:t>
      </w:r>
    </w:p>
    <w:p w14:paraId="5703E136">
      <w:pPr>
        <w:snapToGrid w:val="0"/>
        <w:spacing w:line="400" w:lineRule="exact"/>
        <w:ind w:firstLine="470" w:firstLineChars="196"/>
        <w:jc w:val="left"/>
        <w:rPr>
          <w:rFonts w:hint="eastAsia" w:ascii="宋体" w:hAnsi="宋体" w:cs="宋体"/>
          <w:color w:val="000000"/>
          <w:sz w:val="24"/>
        </w:rPr>
      </w:pPr>
      <w:r>
        <w:rPr>
          <w:rFonts w:hint="eastAsia" w:ascii="宋体" w:hAnsi="宋体" w:cs="宋体"/>
          <w:bCs/>
          <w:color w:val="000000"/>
          <w:sz w:val="24"/>
        </w:rPr>
        <w:t>1.投标人应严格按照“投标文件格式”中“开标一览表”和“分项报价明细表”</w:t>
      </w:r>
      <w:r>
        <w:rPr>
          <w:rFonts w:hint="eastAsia" w:ascii="宋体" w:hAnsi="宋体" w:cs="宋体"/>
          <w:color w:val="000000"/>
          <w:sz w:val="24"/>
        </w:rPr>
        <w:t>的格式填写报价。</w:t>
      </w:r>
    </w:p>
    <w:p w14:paraId="0461605A">
      <w:pPr>
        <w:snapToGrid w:val="0"/>
        <w:spacing w:line="400" w:lineRule="exact"/>
        <w:ind w:left="3" w:leftChars="1" w:firstLine="480" w:firstLineChars="200"/>
        <w:rPr>
          <w:rFonts w:hint="eastAsia" w:ascii="宋体" w:hAnsi="宋体" w:cs="宋体"/>
          <w:color w:val="000000"/>
          <w:sz w:val="24"/>
        </w:rPr>
      </w:pPr>
      <w:r>
        <w:rPr>
          <w:rFonts w:hint="eastAsia" w:ascii="宋体" w:hAnsi="宋体" w:cs="宋体"/>
          <w:color w:val="000000"/>
          <w:sz w:val="24"/>
        </w:rPr>
        <w:t>2.投标人的报价为一次性报价，即在投标有效期内投标价格固定不变。</w:t>
      </w:r>
    </w:p>
    <w:p w14:paraId="51565BCC">
      <w:pPr>
        <w:snapToGrid w:val="0"/>
        <w:spacing w:line="400" w:lineRule="exact"/>
        <w:ind w:left="3" w:leftChars="1" w:firstLine="480" w:firstLineChars="200"/>
        <w:rPr>
          <w:rFonts w:hint="eastAsia" w:ascii="宋体" w:hAnsi="宋体" w:cs="宋体"/>
          <w:color w:val="000000"/>
          <w:sz w:val="24"/>
        </w:rPr>
      </w:pPr>
      <w:r>
        <w:rPr>
          <w:rFonts w:hint="eastAsia" w:ascii="宋体" w:hAnsi="宋体" w:cs="宋体"/>
          <w:color w:val="000000"/>
          <w:sz w:val="24"/>
        </w:rPr>
        <w:t>3.本项目只接受一个投标报价，有选择的或有条件的报价将不予接受。</w:t>
      </w:r>
    </w:p>
    <w:p w14:paraId="6B2BA8FF">
      <w:pPr>
        <w:pStyle w:val="31"/>
        <w:spacing w:line="400" w:lineRule="exact"/>
        <w:ind w:firstLine="480" w:firstLineChars="200"/>
        <w:outlineLvl w:val="2"/>
        <w:rPr>
          <w:rFonts w:hint="eastAsia" w:hAnsi="宋体" w:cs="宋体"/>
          <w:color w:val="000000"/>
          <w:sz w:val="24"/>
        </w:rPr>
      </w:pPr>
      <w:r>
        <w:rPr>
          <w:rFonts w:hint="eastAsia" w:hAnsi="宋体" w:cs="宋体"/>
          <w:color w:val="000000"/>
          <w:sz w:val="24"/>
        </w:rPr>
        <w:t>（七）修正错误</w:t>
      </w:r>
    </w:p>
    <w:p w14:paraId="34E88795">
      <w:pPr>
        <w:pStyle w:val="31"/>
        <w:spacing w:line="400" w:lineRule="exact"/>
        <w:ind w:firstLine="480" w:firstLineChars="200"/>
        <w:rPr>
          <w:rFonts w:hint="eastAsia" w:hAnsi="宋体" w:cs="宋体"/>
          <w:color w:val="000000"/>
          <w:sz w:val="24"/>
        </w:rPr>
      </w:pPr>
      <w:r>
        <w:rPr>
          <w:rFonts w:hint="eastAsia" w:hAnsi="宋体" w:cs="宋体"/>
          <w:color w:val="000000"/>
          <w:sz w:val="24"/>
        </w:rPr>
        <w:t>若投标文件出现计算或表达上的错误，修正错误的原则如下：</w:t>
      </w:r>
    </w:p>
    <w:p w14:paraId="7646A8EB">
      <w:pPr>
        <w:pStyle w:val="31"/>
        <w:spacing w:line="400" w:lineRule="exact"/>
        <w:ind w:firstLine="480" w:firstLineChars="200"/>
        <w:rPr>
          <w:rFonts w:hint="eastAsia" w:hAnsi="宋体" w:cs="宋体"/>
          <w:color w:val="000000"/>
          <w:sz w:val="24"/>
        </w:rPr>
      </w:pPr>
      <w:r>
        <w:rPr>
          <w:rFonts w:hint="eastAsia" w:hAnsi="宋体" w:cs="宋体"/>
          <w:color w:val="000000"/>
          <w:sz w:val="24"/>
        </w:rPr>
        <w:t>1.投标文件中开标一览表（报价表）内容与投标文件中相应内容不一致的，以开标一览表（报价表）为准；</w:t>
      </w:r>
    </w:p>
    <w:p w14:paraId="1C7AEFE4">
      <w:pPr>
        <w:pStyle w:val="31"/>
        <w:spacing w:line="400" w:lineRule="exact"/>
        <w:ind w:firstLine="480" w:firstLineChars="200"/>
        <w:rPr>
          <w:rFonts w:hint="eastAsia" w:hAnsi="宋体" w:cs="宋体"/>
          <w:color w:val="000000"/>
          <w:sz w:val="24"/>
        </w:rPr>
      </w:pPr>
      <w:r>
        <w:rPr>
          <w:rFonts w:hint="eastAsia" w:hAnsi="宋体" w:cs="宋体"/>
          <w:color w:val="000000"/>
          <w:sz w:val="24"/>
        </w:rPr>
        <w:t>2.大写金额和小写金额不一致的，以大写金额为准；</w:t>
      </w:r>
    </w:p>
    <w:p w14:paraId="414CB451">
      <w:pPr>
        <w:pStyle w:val="31"/>
        <w:spacing w:line="400" w:lineRule="exact"/>
        <w:ind w:firstLine="480" w:firstLineChars="200"/>
        <w:rPr>
          <w:rFonts w:hint="eastAsia" w:hAnsi="宋体" w:cs="宋体"/>
          <w:color w:val="000000"/>
          <w:sz w:val="24"/>
        </w:rPr>
      </w:pPr>
      <w:r>
        <w:rPr>
          <w:rFonts w:hint="eastAsia" w:hAnsi="宋体" w:cs="宋体"/>
          <w:color w:val="000000"/>
          <w:sz w:val="24"/>
        </w:rPr>
        <w:t>3.单价金额小数点或者百分比有明显错位的，以开标一览表的总价为准，并修改单价；</w:t>
      </w:r>
    </w:p>
    <w:p w14:paraId="44CA5126">
      <w:pPr>
        <w:pStyle w:val="31"/>
        <w:spacing w:line="400" w:lineRule="exact"/>
        <w:ind w:firstLine="480" w:firstLineChars="200"/>
        <w:rPr>
          <w:rFonts w:hint="eastAsia" w:hAnsi="宋体" w:cs="宋体"/>
          <w:color w:val="000000"/>
          <w:sz w:val="24"/>
        </w:rPr>
      </w:pPr>
      <w:r>
        <w:rPr>
          <w:rFonts w:hint="eastAsia" w:hAnsi="宋体" w:cs="宋体"/>
          <w:color w:val="000000"/>
          <w:sz w:val="24"/>
        </w:rPr>
        <w:t>4.总价金额与按单价汇总金额不一致的，以单价金额计算结果为准。</w:t>
      </w:r>
    </w:p>
    <w:p w14:paraId="458CA7F6">
      <w:pPr>
        <w:pStyle w:val="31"/>
        <w:spacing w:line="400" w:lineRule="exact"/>
        <w:ind w:firstLine="480" w:firstLineChars="200"/>
        <w:rPr>
          <w:rFonts w:hint="eastAsia" w:hAnsi="宋体" w:cs="宋体"/>
          <w:color w:val="000000"/>
          <w:sz w:val="24"/>
        </w:rPr>
      </w:pPr>
      <w:r>
        <w:rPr>
          <w:rFonts w:hint="eastAsia" w:hAnsi="宋体" w:cs="宋体"/>
          <w:color w:val="000000"/>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71AD776D">
      <w:pPr>
        <w:pStyle w:val="31"/>
        <w:spacing w:line="400" w:lineRule="exact"/>
        <w:ind w:firstLine="480" w:firstLineChars="200"/>
        <w:outlineLvl w:val="2"/>
        <w:rPr>
          <w:rFonts w:hint="eastAsia" w:hAnsi="宋体" w:cs="宋体"/>
          <w:color w:val="000000"/>
          <w:sz w:val="24"/>
        </w:rPr>
      </w:pPr>
      <w:r>
        <w:rPr>
          <w:rFonts w:hint="eastAsia" w:hAnsi="宋体" w:cs="宋体"/>
          <w:color w:val="000000"/>
          <w:sz w:val="24"/>
        </w:rPr>
        <w:t>（八）投标文件的递交</w:t>
      </w:r>
    </w:p>
    <w:p w14:paraId="7395F756">
      <w:pPr>
        <w:pStyle w:val="31"/>
        <w:spacing w:line="400" w:lineRule="exact"/>
        <w:ind w:firstLine="480" w:firstLineChars="200"/>
        <w:rPr>
          <w:rFonts w:hint="eastAsia" w:hAnsi="宋体" w:cs="宋体"/>
          <w:color w:val="000000"/>
          <w:sz w:val="24"/>
        </w:rPr>
      </w:pPr>
      <w:r>
        <w:rPr>
          <w:rFonts w:hint="eastAsia" w:hAnsi="宋体" w:cs="宋体"/>
          <w:color w:val="000000"/>
          <w:sz w:val="24"/>
        </w:rPr>
        <w:t>投标文件的正本、副本以及电子文档均应密封送达投标地点，应在封套上注明项目名称、投标人名称。若正本、副本以及电子文档分别进行密封的，还应在封套上注明“正本”“副本”“电子文档”字样。</w:t>
      </w:r>
    </w:p>
    <w:p w14:paraId="5FBFF951">
      <w:pPr>
        <w:pStyle w:val="3"/>
        <w:spacing w:line="240" w:lineRule="auto"/>
        <w:jc w:val="left"/>
        <w:rPr>
          <w:rFonts w:hint="eastAsia" w:cs="宋体"/>
          <w:b/>
          <w:color w:val="000000"/>
          <w:sz w:val="24"/>
        </w:rPr>
      </w:pPr>
      <w:bookmarkStart w:id="123" w:name="_Toc29984"/>
      <w:bookmarkStart w:id="124" w:name="_Toc5348"/>
      <w:bookmarkStart w:id="125" w:name="_Toc76387252"/>
      <w:bookmarkStart w:id="126" w:name="_Toc194585396"/>
      <w:r>
        <w:rPr>
          <w:rFonts w:hint="eastAsia" w:cs="宋体"/>
          <w:b/>
          <w:color w:val="000000"/>
          <w:sz w:val="24"/>
        </w:rPr>
        <w:t>四、开标</w:t>
      </w:r>
      <w:bookmarkEnd w:id="123"/>
      <w:bookmarkEnd w:id="124"/>
      <w:bookmarkEnd w:id="125"/>
      <w:bookmarkEnd w:id="126"/>
    </w:p>
    <w:p w14:paraId="170E5BCF">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（一）开标应当在招标文件中“投标邀请书”确定的时间和地点公开进行。</w:t>
      </w:r>
    </w:p>
    <w:p w14:paraId="6EC66221">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（二）采购代理机构可视采购具体情况，延长投标截止时间和开标时间，并将变更时间书面通知所有招标文件收受人。</w:t>
      </w:r>
    </w:p>
    <w:p w14:paraId="479E0541">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（三）开标由采购人或采购代理机构主持，邀请投标人和有关监督部门代表参加,有关监督部门可视情况派员现场监督。</w:t>
      </w:r>
    </w:p>
    <w:p w14:paraId="3B099F05">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5DAF617A">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（五）未宣读的投标价格、价格折扣和招标文件允许提供的备选投标方案等实质性内容等，评标时不予承认。</w:t>
      </w:r>
    </w:p>
    <w:p w14:paraId="13EE1B7C">
      <w:pPr>
        <w:pStyle w:val="31"/>
        <w:spacing w:line="400" w:lineRule="exact"/>
        <w:ind w:firstLine="480" w:firstLineChars="200"/>
        <w:rPr>
          <w:rFonts w:hint="eastAsia" w:hAnsi="宋体" w:cs="宋体"/>
          <w:color w:val="000000"/>
          <w:sz w:val="24"/>
        </w:rPr>
      </w:pPr>
      <w:r>
        <w:rPr>
          <w:rFonts w:hint="eastAsia" w:hAnsi="宋体" w:cs="宋体"/>
          <w:color w:val="000000"/>
          <w:sz w:val="24"/>
        </w:rPr>
        <w:t>（六）开标过程应由采购人或采购代理机构指定专人负责记录，并存档备查。</w:t>
      </w:r>
    </w:p>
    <w:p w14:paraId="7D042A2E">
      <w:pPr>
        <w:pStyle w:val="31"/>
        <w:spacing w:line="400" w:lineRule="exact"/>
        <w:ind w:firstLine="480" w:firstLineChars="200"/>
        <w:rPr>
          <w:rFonts w:hint="eastAsia" w:hAnsi="宋体" w:cs="宋体"/>
          <w:color w:val="000000"/>
          <w:sz w:val="24"/>
        </w:rPr>
      </w:pPr>
      <w:r>
        <w:rPr>
          <w:rFonts w:hint="eastAsia" w:hAnsi="宋体" w:cs="宋体"/>
          <w:color w:val="000000"/>
          <w:sz w:val="24"/>
        </w:rPr>
        <w:t>（七）投标人未参加开标的，视同认可开标结果。</w:t>
      </w:r>
    </w:p>
    <w:p w14:paraId="4E17ED04">
      <w:pPr>
        <w:pStyle w:val="3"/>
        <w:spacing w:line="240" w:lineRule="auto"/>
        <w:jc w:val="left"/>
        <w:rPr>
          <w:rFonts w:hint="eastAsia" w:cs="宋体"/>
          <w:b/>
          <w:color w:val="000000"/>
          <w:sz w:val="24"/>
        </w:rPr>
      </w:pPr>
      <w:bookmarkStart w:id="127" w:name="_Toc194585397"/>
      <w:bookmarkStart w:id="128" w:name="_Toc3726"/>
      <w:bookmarkStart w:id="129" w:name="_Toc10173"/>
      <w:bookmarkStart w:id="130" w:name="_Toc76387253"/>
      <w:r>
        <w:rPr>
          <w:rFonts w:hint="eastAsia" w:cs="宋体"/>
          <w:b/>
          <w:color w:val="000000"/>
          <w:sz w:val="24"/>
        </w:rPr>
        <w:t>五、评标</w:t>
      </w:r>
      <w:bookmarkEnd w:id="127"/>
      <w:bookmarkEnd w:id="128"/>
      <w:bookmarkEnd w:id="129"/>
      <w:bookmarkEnd w:id="130"/>
    </w:p>
    <w:p w14:paraId="41346355">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见第四篇内容。</w:t>
      </w:r>
    </w:p>
    <w:p w14:paraId="559267FD">
      <w:pPr>
        <w:pStyle w:val="3"/>
        <w:spacing w:line="240" w:lineRule="auto"/>
        <w:jc w:val="left"/>
        <w:rPr>
          <w:rFonts w:hint="eastAsia" w:cs="宋体"/>
          <w:b/>
          <w:color w:val="000000"/>
          <w:sz w:val="24"/>
        </w:rPr>
      </w:pPr>
      <w:bookmarkStart w:id="131" w:name="_Toc76387254"/>
      <w:bookmarkStart w:id="132" w:name="_Toc1912"/>
      <w:bookmarkStart w:id="133" w:name="_Toc194585398"/>
      <w:bookmarkStart w:id="134" w:name="_Toc22186"/>
      <w:r>
        <w:rPr>
          <w:rFonts w:hint="eastAsia" w:cs="宋体"/>
          <w:b/>
          <w:color w:val="000000"/>
          <w:sz w:val="24"/>
        </w:rPr>
        <w:t>六、定标</w:t>
      </w:r>
      <w:bookmarkEnd w:id="131"/>
      <w:bookmarkEnd w:id="132"/>
      <w:bookmarkEnd w:id="133"/>
      <w:bookmarkEnd w:id="134"/>
    </w:p>
    <w:p w14:paraId="4BD574DC">
      <w:pPr>
        <w:snapToGrid w:val="0"/>
        <w:spacing w:line="400" w:lineRule="exact"/>
        <w:ind w:firstLine="480" w:firstLineChars="200"/>
        <w:outlineLvl w:val="2"/>
        <w:rPr>
          <w:rFonts w:hint="eastAsia" w:ascii="宋体" w:hAnsi="宋体" w:cs="宋体"/>
          <w:color w:val="000000"/>
          <w:sz w:val="24"/>
        </w:rPr>
      </w:pPr>
      <w:r>
        <w:rPr>
          <w:rFonts w:hint="eastAsia" w:ascii="宋体" w:hAnsi="宋体" w:cs="宋体"/>
          <w:color w:val="000000"/>
          <w:sz w:val="24"/>
        </w:rPr>
        <w:t>（一）定标原则</w:t>
      </w:r>
    </w:p>
    <w:p w14:paraId="08A1EA68">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采购人或其授权的评标委员会应按照评标报告中推荐的中标候选人排名顺序确定中标人。</w:t>
      </w:r>
    </w:p>
    <w:p w14:paraId="24CC6E08">
      <w:pPr>
        <w:pStyle w:val="31"/>
        <w:spacing w:line="400" w:lineRule="exact"/>
        <w:ind w:firstLine="480" w:firstLineChars="200"/>
        <w:outlineLvl w:val="2"/>
        <w:rPr>
          <w:rFonts w:hint="eastAsia" w:hAnsi="宋体" w:cs="宋体"/>
          <w:sz w:val="24"/>
        </w:rPr>
      </w:pPr>
      <w:r>
        <w:rPr>
          <w:rFonts w:hint="eastAsia" w:hAnsi="宋体" w:cs="宋体"/>
          <w:sz w:val="24"/>
        </w:rPr>
        <w:t>（二）定标程序</w:t>
      </w:r>
    </w:p>
    <w:p w14:paraId="666729C3">
      <w:pPr>
        <w:pStyle w:val="31"/>
        <w:spacing w:line="400" w:lineRule="exact"/>
        <w:ind w:firstLine="480" w:firstLineChars="200"/>
        <w:rPr>
          <w:rFonts w:hint="eastAsia" w:hAnsi="宋体" w:cs="宋体"/>
          <w:sz w:val="24"/>
        </w:rPr>
      </w:pPr>
      <w:r>
        <w:rPr>
          <w:rFonts w:hint="eastAsia" w:hAnsi="宋体" w:cs="宋体"/>
          <w:sz w:val="24"/>
        </w:rPr>
        <w:t>1.采购代理机构应当在评标结束后2个工作日内将评标报告送采购人。</w:t>
      </w:r>
    </w:p>
    <w:p w14:paraId="46E03774">
      <w:pPr>
        <w:pStyle w:val="31"/>
        <w:spacing w:line="400" w:lineRule="exact"/>
        <w:ind w:firstLine="480" w:firstLineChars="200"/>
        <w:rPr>
          <w:rFonts w:hint="eastAsia" w:hAnsi="宋体" w:cs="宋体"/>
          <w:sz w:val="24"/>
        </w:rPr>
      </w:pPr>
      <w:r>
        <w:rPr>
          <w:rFonts w:hint="eastAsia" w:hAnsi="宋体" w:cs="宋体"/>
          <w:sz w:val="24"/>
        </w:rPr>
        <w:t>2.采购人应当自收到评标报告之日起5个工作日内按评标报告推荐的中标候选人顺序确定中标人。</w:t>
      </w:r>
    </w:p>
    <w:p w14:paraId="61CA48C0">
      <w:pPr>
        <w:pStyle w:val="31"/>
        <w:spacing w:line="400" w:lineRule="exact"/>
        <w:ind w:firstLine="480" w:firstLineChars="200"/>
        <w:rPr>
          <w:rFonts w:hint="eastAsia" w:hAnsi="宋体" w:cs="宋体"/>
          <w:sz w:val="24"/>
        </w:rPr>
      </w:pPr>
      <w:r>
        <w:rPr>
          <w:rFonts w:hint="eastAsia" w:hAnsi="宋体" w:cs="宋体"/>
          <w:sz w:val="24"/>
        </w:rPr>
        <w:t>中标候选人并列的，由采购人或者采购人委托评标委员会按照服务部分</w:t>
      </w:r>
      <w:r>
        <w:rPr>
          <w:rFonts w:hint="eastAsia" w:hAnsi="宋体" w:cs="宋体"/>
          <w:sz w:val="24"/>
          <w:szCs w:val="24"/>
        </w:rPr>
        <w:t>得分由高到低的顺序排列；服务部分得分相同的，按商务部分得分由高到低的顺序排列</w:t>
      </w:r>
      <w:r>
        <w:rPr>
          <w:rFonts w:hint="eastAsia" w:hAnsi="宋体" w:cs="宋体"/>
          <w:sz w:val="24"/>
        </w:rPr>
        <w:t>确定中标人。</w:t>
      </w:r>
    </w:p>
    <w:p w14:paraId="7AC83D22">
      <w:pPr>
        <w:pStyle w:val="31"/>
        <w:spacing w:line="400" w:lineRule="exact"/>
        <w:ind w:firstLine="480" w:firstLineChars="200"/>
        <w:rPr>
          <w:rFonts w:hint="eastAsia" w:hAnsi="宋体" w:cs="宋体"/>
          <w:sz w:val="24"/>
        </w:rPr>
      </w:pPr>
      <w:r>
        <w:rPr>
          <w:rFonts w:hint="eastAsia" w:hAnsi="宋体" w:cs="宋体"/>
          <w:sz w:val="24"/>
        </w:rPr>
        <w:t>3.采购人或者采购代理机构应当自中标人确定之日起2个工作日内，在重庆武隆城市发展（集团）有限公司（http://www.wlctjt.com/www/index/）公告中标结果。中标公示期限为3个工作日。</w:t>
      </w:r>
    </w:p>
    <w:p w14:paraId="54248B5F">
      <w:pPr>
        <w:pStyle w:val="31"/>
        <w:spacing w:line="400" w:lineRule="exact"/>
        <w:ind w:firstLine="480" w:firstLineChars="200"/>
        <w:rPr>
          <w:rFonts w:hint="eastAsia" w:hAnsi="宋体" w:cs="宋体"/>
          <w:sz w:val="24"/>
        </w:rPr>
      </w:pPr>
      <w:r>
        <w:rPr>
          <w:rFonts w:hint="eastAsia" w:hAnsi="宋体" w:cs="宋体"/>
          <w:sz w:val="24"/>
        </w:rPr>
        <w:t>4.中标人变更</w:t>
      </w:r>
    </w:p>
    <w:p w14:paraId="0DD0DD19">
      <w:pPr>
        <w:pStyle w:val="31"/>
        <w:spacing w:line="400" w:lineRule="exact"/>
        <w:ind w:firstLine="480" w:firstLineChars="200"/>
        <w:rPr>
          <w:rFonts w:hint="eastAsia" w:hAnsi="宋体" w:cs="宋体"/>
          <w:color w:val="FF0000"/>
          <w:sz w:val="24"/>
        </w:rPr>
      </w:pPr>
      <w:r>
        <w:rPr>
          <w:rFonts w:hint="eastAsia" w:hAnsi="宋体" w:cs="宋体"/>
          <w:sz w:val="24"/>
        </w:rPr>
        <w:t>中标人拒绝与采购人签订合同的，采购人可以按照评标报告推荐的中标候选人顺序，确定排名下一位的候选人为中</w:t>
      </w:r>
      <w:r>
        <w:rPr>
          <w:rFonts w:hint="eastAsia" w:hAnsi="宋体" w:cs="宋体"/>
          <w:color w:val="auto"/>
          <w:sz w:val="24"/>
        </w:rPr>
        <w:t>标人。</w:t>
      </w:r>
    </w:p>
    <w:p w14:paraId="6F8CE389">
      <w:pPr>
        <w:pStyle w:val="3"/>
        <w:spacing w:line="240" w:lineRule="auto"/>
        <w:jc w:val="left"/>
        <w:rPr>
          <w:rFonts w:hint="eastAsia" w:cs="宋体"/>
          <w:b/>
          <w:color w:val="000000"/>
          <w:sz w:val="24"/>
        </w:rPr>
      </w:pPr>
      <w:bookmarkStart w:id="135" w:name="_Toc7481"/>
      <w:bookmarkStart w:id="136" w:name="_Toc6087"/>
      <w:bookmarkStart w:id="137" w:name="_Toc76387255"/>
      <w:bookmarkStart w:id="138" w:name="_Toc194585399"/>
      <w:r>
        <w:rPr>
          <w:rFonts w:hint="eastAsia" w:cs="宋体"/>
          <w:b/>
          <w:color w:val="000000"/>
          <w:sz w:val="24"/>
        </w:rPr>
        <w:t>七、中标</w:t>
      </w:r>
      <w:bookmarkEnd w:id="135"/>
      <w:bookmarkEnd w:id="136"/>
      <w:bookmarkEnd w:id="137"/>
      <w:bookmarkEnd w:id="138"/>
    </w:p>
    <w:p w14:paraId="73D1774B">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（一）采购人依法确定中标人后，采购代理机构以书面形式发出中标通知书。</w:t>
      </w:r>
    </w:p>
    <w:p w14:paraId="291B5ED3">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（二）中标通知书发出后，采购人改变中标结果，或者中标人放弃中标，应当承担相应的法律责任。</w:t>
      </w:r>
    </w:p>
    <w:p w14:paraId="7E448000">
      <w:pPr>
        <w:pStyle w:val="3"/>
        <w:spacing w:line="240" w:lineRule="auto"/>
        <w:jc w:val="left"/>
        <w:rPr>
          <w:rFonts w:hint="eastAsia" w:cs="宋体"/>
          <w:b/>
          <w:color w:val="000000"/>
          <w:sz w:val="24"/>
        </w:rPr>
      </w:pPr>
      <w:bookmarkStart w:id="139" w:name="_Toc21961"/>
      <w:bookmarkStart w:id="140" w:name="_Toc76387256"/>
      <w:bookmarkStart w:id="141" w:name="_Toc194585400"/>
      <w:bookmarkStart w:id="142" w:name="_Toc29268"/>
      <w:r>
        <w:rPr>
          <w:rFonts w:hint="eastAsia" w:cs="宋体"/>
          <w:b/>
          <w:color w:val="000000"/>
          <w:sz w:val="24"/>
        </w:rPr>
        <w:t>八、询问、质疑和投诉</w:t>
      </w:r>
      <w:bookmarkEnd w:id="139"/>
      <w:bookmarkEnd w:id="140"/>
      <w:bookmarkEnd w:id="141"/>
      <w:bookmarkEnd w:id="142"/>
    </w:p>
    <w:p w14:paraId="18BD78DE">
      <w:pPr>
        <w:spacing w:line="400" w:lineRule="exact"/>
        <w:ind w:right="12" w:firstLine="480"/>
        <w:outlineLvl w:val="2"/>
        <w:rPr>
          <w:rFonts w:hint="eastAsia" w:ascii="宋体" w:hAnsi="宋体" w:cs="宋体"/>
          <w:color w:val="000000"/>
          <w:sz w:val="24"/>
        </w:rPr>
      </w:pPr>
      <w:r>
        <w:rPr>
          <w:rFonts w:hint="eastAsia" w:ascii="宋体" w:hAnsi="宋体" w:cs="宋体"/>
          <w:color w:val="000000"/>
          <w:sz w:val="24"/>
        </w:rPr>
        <w:t>（一）询问</w:t>
      </w:r>
    </w:p>
    <w:p w14:paraId="218365B1">
      <w:pPr>
        <w:spacing w:line="400" w:lineRule="exact"/>
        <w:ind w:right="12" w:firstLine="480"/>
        <w:rPr>
          <w:rFonts w:hint="eastAsia" w:ascii="宋体" w:hAnsi="宋体" w:cs="宋体"/>
          <w:color w:val="000000"/>
          <w:sz w:val="24"/>
        </w:rPr>
      </w:pPr>
      <w:r>
        <w:rPr>
          <w:rFonts w:hint="eastAsia" w:ascii="宋体" w:hAnsi="宋体" w:cs="宋体"/>
          <w:color w:val="000000"/>
          <w:sz w:val="24"/>
        </w:rPr>
        <w:t>采购人或者采购代理机构应当在3个工作日内对投标人依法提出的询问作出答复。投标人询问可以是口头或书面形式。</w:t>
      </w:r>
    </w:p>
    <w:p w14:paraId="4881F5A3">
      <w:pPr>
        <w:snapToGrid w:val="0"/>
        <w:spacing w:line="400" w:lineRule="exact"/>
        <w:ind w:firstLine="480" w:firstLineChars="200"/>
        <w:outlineLvl w:val="2"/>
        <w:rPr>
          <w:rFonts w:hint="eastAsia" w:ascii="宋体" w:hAnsi="宋体" w:cs="宋体"/>
          <w:color w:val="000000"/>
          <w:sz w:val="24"/>
        </w:rPr>
      </w:pPr>
      <w:r>
        <w:rPr>
          <w:rFonts w:hint="eastAsia" w:ascii="宋体" w:hAnsi="宋体" w:cs="宋体"/>
          <w:color w:val="000000"/>
          <w:sz w:val="24"/>
        </w:rPr>
        <w:t>（二）质疑</w:t>
      </w:r>
    </w:p>
    <w:p w14:paraId="4BF6BF48">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投标人认为采购文件、采购过程和中标结果使自己的权益受到伤害的，可向采购人或采购代理机构以书面形式提出质疑。</w:t>
      </w:r>
    </w:p>
    <w:p w14:paraId="5310C4D4">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提出质疑的应当是参与所质疑项目采购活动的投标人。 </w:t>
      </w:r>
    </w:p>
    <w:p w14:paraId="61D0D0D2">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1.质疑时限、内容</w:t>
      </w:r>
    </w:p>
    <w:p w14:paraId="2E28B374">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1.1投标人对招标文件提出质疑的，应在依法获取招标文件之日或者招标文件公告期限届满之日起七个工作日内提出。</w:t>
      </w:r>
    </w:p>
    <w:p w14:paraId="1480BD98">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1.2 投标人对采购过程提出质疑的，应在各采购程序环节结束之日起七个工作日内提出。</w:t>
      </w:r>
    </w:p>
    <w:p w14:paraId="359525AE">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1.3投标人对中标结果提出质疑的，应当在中标结果公告期限届满之日起七个工作日内提出。</w:t>
      </w:r>
    </w:p>
    <w:p w14:paraId="37373257">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1.4投标人提出质疑应当提交质疑函和必要的证明材料，质疑函应当包括下列内容：</w:t>
      </w:r>
    </w:p>
    <w:p w14:paraId="1CBBD361">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1.4.1供应商的姓名或者名称、地址、邮编、联系人及联系电话；</w:t>
      </w:r>
    </w:p>
    <w:p w14:paraId="0F381AE4">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1.4.2质疑项目的名称、项目号以及采购执行编号；</w:t>
      </w:r>
    </w:p>
    <w:p w14:paraId="2ED8C380">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1.4.3具体、明确的质疑事项和与质疑事项相关的请求；</w:t>
      </w:r>
    </w:p>
    <w:p w14:paraId="14692215">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1.4.4事实依据；</w:t>
      </w:r>
    </w:p>
    <w:p w14:paraId="5CD1218B">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1.4.5必要的法律依据；</w:t>
      </w:r>
    </w:p>
    <w:p w14:paraId="668831F1">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1.4.6提出质疑的日期；</w:t>
      </w:r>
    </w:p>
    <w:p w14:paraId="5082B9B0">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1.4.7营业执照（或事业单位法人证书，或个体工商户营业执照或有效的自然人身份证明）复印件；</w:t>
      </w:r>
    </w:p>
    <w:p w14:paraId="46AB43BB">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1.4.8法定代表人授权委托书原件、法定代表人身份证复印件和其授权代表的身份证复印件（供应商为自然人的提供自然人身份证复印件）；</w:t>
      </w:r>
    </w:p>
    <w:p w14:paraId="6CBC5D74">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1.5供应商为自然人的，质疑函应当由本人签字；供应商为法人或者其他组织的，质疑函应当由法定代表人、主要负责人，或者其授权代表签字或者盖章，并加盖公章。</w:t>
      </w:r>
    </w:p>
    <w:p w14:paraId="78A6D051">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2.质疑答复</w:t>
      </w:r>
    </w:p>
    <w:p w14:paraId="44917D79">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采购人、采购代理机构应当在收到投标人的书面质疑后七个工作日内作出答复，并以书面形式通知质疑投标人和其他有关投标人。</w:t>
      </w:r>
    </w:p>
    <w:p w14:paraId="298AC9BE">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3.其他</w:t>
      </w:r>
    </w:p>
    <w:p w14:paraId="768E89C2">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3.1投标人应按照《政府采购质疑和投诉办法》（财政部令第94号）及相关法律法规要求，在法定质疑期内一次性提出针对同一采购程序环节的质疑。</w:t>
      </w:r>
    </w:p>
    <w:p w14:paraId="1B16A42F">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3.2质疑函范本可在财政部门户网站和中国政府采购网下载。</w:t>
      </w:r>
    </w:p>
    <w:p w14:paraId="3AE03F9E">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4.质疑联系方式详见第一篇“联系方式”。</w:t>
      </w:r>
    </w:p>
    <w:p w14:paraId="77DEA45B">
      <w:pPr>
        <w:snapToGrid w:val="0"/>
        <w:spacing w:line="400" w:lineRule="exact"/>
        <w:ind w:firstLine="480" w:firstLineChars="200"/>
        <w:outlineLvl w:val="2"/>
        <w:rPr>
          <w:rFonts w:hint="eastAsia" w:ascii="宋体" w:hAnsi="宋体" w:cs="宋体"/>
          <w:color w:val="000000"/>
          <w:sz w:val="24"/>
        </w:rPr>
      </w:pPr>
      <w:r>
        <w:rPr>
          <w:rFonts w:hint="eastAsia" w:ascii="宋体" w:hAnsi="宋体" w:cs="宋体"/>
          <w:color w:val="000000"/>
          <w:sz w:val="24"/>
        </w:rPr>
        <w:t>（三）投诉</w:t>
      </w:r>
    </w:p>
    <w:p w14:paraId="0CE762EB">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1.投标人对采购人、采购代理机构的答复不满意，或者采购人、采购代理机构未在规定时间内作出答复的，可以在答复期满后15个工作日内按照相关法律法</w:t>
      </w:r>
      <w:r>
        <w:rPr>
          <w:rFonts w:hint="eastAsia" w:ascii="宋体" w:hAnsi="宋体" w:cs="宋体"/>
          <w:color w:val="auto"/>
          <w:sz w:val="24"/>
        </w:rPr>
        <w:t>规向财政部门提</w:t>
      </w:r>
      <w:r>
        <w:rPr>
          <w:rFonts w:hint="eastAsia" w:ascii="宋体" w:hAnsi="宋体" w:cs="宋体"/>
          <w:color w:val="000000"/>
          <w:sz w:val="24"/>
        </w:rPr>
        <w:t>起投诉。</w:t>
      </w:r>
    </w:p>
    <w:p w14:paraId="1228FDE9">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2.投标人应按照《政府采购质疑和投诉办法》（财政部令第94号）及相关法律法规要求递交投诉书和必要的证明材料。投诉书范本可在财政部门户网站和中国政府采购网下载。</w:t>
      </w:r>
    </w:p>
    <w:p w14:paraId="0EDD04B8">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748F1FB">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4.在确定受理投诉后</w:t>
      </w:r>
      <w:r>
        <w:rPr>
          <w:rFonts w:hint="eastAsia" w:ascii="宋体" w:hAnsi="宋体" w:cs="宋体"/>
          <w:color w:val="auto"/>
          <w:sz w:val="24"/>
        </w:rPr>
        <w:t>，财政部门自受</w:t>
      </w:r>
      <w:r>
        <w:rPr>
          <w:rFonts w:hint="eastAsia" w:ascii="宋体" w:hAnsi="宋体" w:cs="宋体"/>
          <w:color w:val="000000"/>
          <w:sz w:val="24"/>
        </w:rPr>
        <w:t>理投诉之日起30个工作日内（需要检验、检测、鉴定、专家评审以及需要投诉人补正材料的，所需时间不计算在投诉处理期限内）对投诉事项做出处理决定。</w:t>
      </w:r>
    </w:p>
    <w:p w14:paraId="7B27E39C">
      <w:pPr>
        <w:pStyle w:val="3"/>
        <w:spacing w:line="240" w:lineRule="auto"/>
        <w:jc w:val="left"/>
        <w:rPr>
          <w:rFonts w:hint="eastAsia" w:cs="宋体"/>
          <w:b/>
          <w:color w:val="000000"/>
          <w:sz w:val="24"/>
        </w:rPr>
      </w:pPr>
      <w:bookmarkStart w:id="143" w:name="_Toc194585401"/>
      <w:bookmarkStart w:id="144" w:name="_Toc5800"/>
      <w:bookmarkStart w:id="145" w:name="_Toc76387257"/>
      <w:bookmarkStart w:id="146" w:name="_Toc10333"/>
      <w:r>
        <w:rPr>
          <w:rFonts w:hint="eastAsia" w:cs="宋体"/>
          <w:b/>
          <w:color w:val="000000"/>
          <w:sz w:val="24"/>
        </w:rPr>
        <w:t>九、采购代理服务费</w:t>
      </w:r>
      <w:bookmarkEnd w:id="143"/>
      <w:bookmarkEnd w:id="144"/>
      <w:bookmarkEnd w:id="145"/>
      <w:bookmarkEnd w:id="146"/>
    </w:p>
    <w:p w14:paraId="791E2450">
      <w:pPr>
        <w:spacing w:line="400" w:lineRule="exact"/>
        <w:ind w:firstLine="480" w:firstLineChars="200"/>
        <w:rPr>
          <w:rFonts w:ascii="宋体" w:hAnsi="宋体" w:cs="宋体"/>
          <w:color w:val="000000"/>
          <w:sz w:val="24"/>
        </w:rPr>
      </w:pPr>
      <w:r>
        <w:rPr>
          <w:rFonts w:hint="eastAsia" w:ascii="宋体" w:hAnsi="宋体" w:cs="宋体"/>
          <w:color w:val="000000"/>
          <w:sz w:val="24"/>
        </w:rPr>
        <w:t>（一）投标人中标后向采购代理机构缴纳采购代理服务费，包干价人民币：5000元整。</w:t>
      </w:r>
    </w:p>
    <w:p w14:paraId="4D3D3183">
      <w:pPr>
        <w:pStyle w:val="3"/>
        <w:spacing w:line="240" w:lineRule="auto"/>
        <w:jc w:val="left"/>
        <w:rPr>
          <w:rFonts w:hint="eastAsia" w:cs="宋体"/>
          <w:b/>
          <w:color w:val="000000"/>
          <w:sz w:val="24"/>
        </w:rPr>
      </w:pPr>
      <w:bookmarkStart w:id="147" w:name="_Toc19530"/>
      <w:bookmarkStart w:id="148" w:name="_Toc76387259"/>
      <w:bookmarkStart w:id="149" w:name="_Toc194585403"/>
      <w:bookmarkStart w:id="150" w:name="_Toc17716"/>
      <w:r>
        <w:rPr>
          <w:rFonts w:hint="eastAsia" w:cs="宋体"/>
          <w:b/>
          <w:color w:val="000000"/>
          <w:sz w:val="24"/>
        </w:rPr>
        <w:t>十、签订合同</w:t>
      </w:r>
      <w:bookmarkEnd w:id="147"/>
      <w:bookmarkEnd w:id="148"/>
      <w:bookmarkEnd w:id="149"/>
      <w:bookmarkEnd w:id="150"/>
    </w:p>
    <w:p w14:paraId="3048F3F6">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一）采购人原则上应在中标通知书发出之日起三日内和中标人签订采购合同，无正当理由不得拒绝或拖延合同签订。所签订的合同不得对招标文件和中标人投标文件作实质性修改。其他未尽事宜由采购人和中标人在采购合同中详细约定。</w:t>
      </w:r>
    </w:p>
    <w:p w14:paraId="7737A0EE">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（二）招标文件、中标人的投标文件及澄清文件等，均为签订政府采购合同的依据。</w:t>
      </w:r>
    </w:p>
    <w:p w14:paraId="47825919">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（三）合同生效条款由供需双方约定，法律、行政法规规定应当办理批准、登记等手续后生效的合同，依照其规定。</w:t>
      </w:r>
    </w:p>
    <w:p w14:paraId="155E8604">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（四）合同原则上应按</w:t>
      </w:r>
      <w:r>
        <w:rPr>
          <w:rFonts w:hint="eastAsia" w:ascii="宋体" w:hAnsi="宋体" w:cs="宋体"/>
          <w:color w:val="auto"/>
          <w:sz w:val="24"/>
        </w:rPr>
        <w:t>照《重庆市政府采购合同》签</w:t>
      </w:r>
      <w:r>
        <w:rPr>
          <w:rFonts w:hint="eastAsia" w:ascii="宋体" w:hAnsi="宋体" w:cs="宋体"/>
          <w:color w:val="000000"/>
          <w:sz w:val="24"/>
        </w:rPr>
        <w:t>订，相关单位要求适用合同通用格式版本的，应按其要求另行签订其他合同。</w:t>
      </w:r>
    </w:p>
    <w:p w14:paraId="6783280F">
      <w:pPr>
        <w:pStyle w:val="3"/>
        <w:spacing w:line="240" w:lineRule="auto"/>
        <w:jc w:val="left"/>
        <w:rPr>
          <w:rFonts w:hint="eastAsia" w:cs="宋体"/>
          <w:b/>
          <w:color w:val="000000"/>
          <w:sz w:val="24"/>
        </w:rPr>
      </w:pPr>
      <w:bookmarkStart w:id="151" w:name="_Toc23965"/>
      <w:bookmarkStart w:id="152" w:name="_Toc11349"/>
      <w:bookmarkStart w:id="153" w:name="_Toc23671"/>
      <w:bookmarkStart w:id="154" w:name="_Toc11558"/>
      <w:bookmarkStart w:id="155" w:name="_Toc18388"/>
      <w:bookmarkStart w:id="156" w:name="_Toc26438"/>
      <w:bookmarkStart w:id="157" w:name="_Toc9393"/>
      <w:bookmarkStart w:id="158" w:name="_Toc13027"/>
      <w:bookmarkStart w:id="159" w:name="_Toc4207"/>
      <w:bookmarkStart w:id="160" w:name="_Toc30327"/>
      <w:bookmarkStart w:id="161" w:name="_Toc19650"/>
      <w:bookmarkStart w:id="162" w:name="_Toc4923"/>
      <w:bookmarkStart w:id="163" w:name="_Toc25795"/>
      <w:bookmarkStart w:id="164" w:name="_Toc29139"/>
      <w:bookmarkStart w:id="165" w:name="_Toc1406"/>
      <w:bookmarkStart w:id="166" w:name="_Toc13934"/>
      <w:bookmarkStart w:id="167" w:name="_Toc194585404"/>
      <w:r>
        <w:rPr>
          <w:rFonts w:hint="eastAsia" w:cs="宋体"/>
          <w:b/>
          <w:color w:val="000000"/>
          <w:sz w:val="24"/>
        </w:rPr>
        <w:t>十一、</w:t>
      </w:r>
      <w:bookmarkEnd w:id="151"/>
      <w:bookmarkEnd w:id="152"/>
      <w:bookmarkEnd w:id="153"/>
      <w:bookmarkEnd w:id="154"/>
      <w:r>
        <w:rPr>
          <w:rFonts w:hint="eastAsia" w:cs="宋体"/>
          <w:b/>
          <w:color w:val="000000"/>
          <w:sz w:val="24"/>
        </w:rPr>
        <w:t>项目考核验收</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72F62038">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合同执行完毕，采购人组织履约情况验收。</w:t>
      </w:r>
    </w:p>
    <w:p w14:paraId="26DB95FA">
      <w:pPr>
        <w:pStyle w:val="2"/>
        <w:spacing w:before="0" w:beforeLines="0" w:after="0" w:afterLines="0" w:line="360" w:lineRule="auto"/>
        <w:rPr>
          <w:rFonts w:hint="eastAsia" w:ascii="宋体" w:hAnsi="宋体" w:eastAsia="宋体" w:cs="宋体"/>
          <w:b/>
          <w:color w:val="auto"/>
          <w:sz w:val="36"/>
          <w:szCs w:val="36"/>
        </w:rPr>
      </w:pPr>
      <w:r>
        <w:rPr>
          <w:rFonts w:hint="eastAsia" w:ascii="宋体" w:hAnsi="宋体" w:eastAsia="宋体" w:cs="宋体"/>
          <w:color w:val="000000"/>
        </w:rPr>
        <w:br w:type="page"/>
      </w:r>
      <w:bookmarkStart w:id="168" w:name="_Toc76387261"/>
      <w:bookmarkStart w:id="169" w:name="_Toc12369"/>
      <w:bookmarkStart w:id="170" w:name="_Toc194585406"/>
      <w:bookmarkStart w:id="171" w:name="_Toc688"/>
      <w:r>
        <w:rPr>
          <w:rFonts w:hint="eastAsia" w:ascii="宋体" w:hAnsi="宋体" w:eastAsia="宋体" w:cs="宋体"/>
          <w:b/>
          <w:color w:val="auto"/>
          <w:sz w:val="36"/>
          <w:szCs w:val="36"/>
        </w:rPr>
        <w:t>第六篇  合同主要条款和格式合同（样本）</w:t>
      </w:r>
      <w:bookmarkEnd w:id="168"/>
      <w:bookmarkEnd w:id="169"/>
      <w:bookmarkEnd w:id="170"/>
      <w:bookmarkEnd w:id="171"/>
    </w:p>
    <w:p w14:paraId="1D811588">
      <w:pPr>
        <w:pStyle w:val="3"/>
        <w:spacing w:line="240" w:lineRule="auto"/>
        <w:jc w:val="left"/>
        <w:rPr>
          <w:rFonts w:hint="eastAsia" w:cs="宋体"/>
          <w:b/>
          <w:color w:val="auto"/>
          <w:sz w:val="24"/>
        </w:rPr>
      </w:pPr>
      <w:bookmarkStart w:id="172" w:name="_Toc277084870"/>
      <w:bookmarkStart w:id="173" w:name="_Toc76387262"/>
      <w:bookmarkStart w:id="174" w:name="_Toc285722712"/>
      <w:bookmarkStart w:id="175" w:name="_Toc20685"/>
      <w:bookmarkStart w:id="176" w:name="_Toc5175"/>
      <w:bookmarkStart w:id="177" w:name="_Toc194585407"/>
      <w:r>
        <w:rPr>
          <w:rFonts w:hint="eastAsia" w:cs="宋体"/>
          <w:b/>
          <w:color w:val="auto"/>
          <w:sz w:val="24"/>
        </w:rPr>
        <w:t>一、</w:t>
      </w:r>
      <w:bookmarkEnd w:id="172"/>
      <w:bookmarkEnd w:id="173"/>
      <w:bookmarkEnd w:id="174"/>
      <w:bookmarkEnd w:id="175"/>
      <w:bookmarkStart w:id="178" w:name="_Toc76387263"/>
      <w:bookmarkStart w:id="179" w:name="_Toc21942"/>
      <w:bookmarkStart w:id="180" w:name="_Toc285722713"/>
      <w:bookmarkStart w:id="181" w:name="_Toc277084871"/>
      <w:r>
        <w:rPr>
          <w:rFonts w:hint="eastAsia" w:cs="宋体"/>
          <w:b/>
          <w:color w:val="auto"/>
          <w:sz w:val="24"/>
        </w:rPr>
        <w:t>政府采购合同（格式）</w:t>
      </w:r>
      <w:bookmarkEnd w:id="176"/>
      <w:bookmarkEnd w:id="177"/>
      <w:bookmarkEnd w:id="178"/>
      <w:bookmarkEnd w:id="179"/>
      <w:bookmarkEnd w:id="180"/>
      <w:bookmarkEnd w:id="181"/>
    </w:p>
    <w:p w14:paraId="0A98120C">
      <w:pPr>
        <w:spacing w:line="500" w:lineRule="exact"/>
        <w:jc w:val="center"/>
        <w:rPr>
          <w:rFonts w:hint="eastAsia" w:ascii="宋体" w:hAnsi="宋体" w:cs="宋体"/>
          <w:b/>
          <w:color w:val="auto"/>
          <w:sz w:val="44"/>
        </w:rPr>
      </w:pPr>
    </w:p>
    <w:p w14:paraId="25BC5A11">
      <w:pPr>
        <w:spacing w:line="500" w:lineRule="exact"/>
        <w:jc w:val="center"/>
        <w:outlineLvl w:val="1"/>
        <w:rPr>
          <w:rFonts w:hint="eastAsia" w:ascii="宋体" w:hAnsi="宋体" w:cs="宋体"/>
          <w:b/>
          <w:color w:val="auto"/>
          <w:sz w:val="44"/>
        </w:rPr>
      </w:pPr>
      <w:r>
        <w:rPr>
          <w:rFonts w:hint="eastAsia" w:ascii="宋体" w:hAnsi="宋体" w:cs="宋体"/>
          <w:b/>
          <w:color w:val="auto"/>
          <w:sz w:val="44"/>
        </w:rPr>
        <w:t>重庆市政府采购合同</w:t>
      </w:r>
    </w:p>
    <w:p w14:paraId="120E7D72">
      <w:pPr>
        <w:spacing w:line="500" w:lineRule="exact"/>
        <w:jc w:val="center"/>
        <w:outlineLvl w:val="1"/>
        <w:rPr>
          <w:rFonts w:hint="eastAsia" w:ascii="宋体" w:hAnsi="宋体" w:cs="宋体"/>
          <w:color w:val="auto"/>
        </w:rPr>
      </w:pPr>
      <w:r>
        <w:rPr>
          <w:rFonts w:hint="eastAsia" w:ascii="宋体" w:hAnsi="宋体" w:cs="宋体"/>
          <w:color w:val="auto"/>
        </w:rPr>
        <w:t>（项目号：     ）</w:t>
      </w:r>
    </w:p>
    <w:p w14:paraId="6150433A">
      <w:pPr>
        <w:spacing w:line="500" w:lineRule="exact"/>
        <w:rPr>
          <w:rFonts w:hint="eastAsia" w:ascii="宋体" w:hAnsi="宋体" w:cs="宋体"/>
          <w:color w:val="auto"/>
          <w:sz w:val="24"/>
        </w:rPr>
      </w:pPr>
      <w:r>
        <w:rPr>
          <w:rFonts w:hint="eastAsia" w:ascii="宋体" w:hAnsi="宋体" w:cs="宋体"/>
          <w:color w:val="auto"/>
          <w:sz w:val="24"/>
        </w:rPr>
        <w:t xml:space="preserve">甲方（需方）：___________________________      </w:t>
      </w:r>
    </w:p>
    <w:p w14:paraId="7ED07497">
      <w:pPr>
        <w:spacing w:line="500" w:lineRule="exact"/>
        <w:rPr>
          <w:rFonts w:hint="eastAsia" w:ascii="宋体" w:hAnsi="宋体" w:cs="宋体"/>
          <w:color w:val="auto"/>
          <w:sz w:val="24"/>
        </w:rPr>
      </w:pPr>
      <w:r>
        <w:rPr>
          <w:rFonts w:hint="eastAsia" w:ascii="宋体" w:hAnsi="宋体" w:cs="宋体"/>
          <w:color w:val="auto"/>
          <w:sz w:val="24"/>
        </w:rPr>
        <w:t xml:space="preserve">乙方（供方）：___________________________      </w:t>
      </w:r>
    </w:p>
    <w:p w14:paraId="6C2A3C59">
      <w:pPr>
        <w:spacing w:line="500" w:lineRule="exact"/>
        <w:rPr>
          <w:rFonts w:hint="eastAsia" w:ascii="宋体" w:hAnsi="宋体" w:cs="宋体"/>
          <w:color w:val="auto"/>
          <w:sz w:val="24"/>
        </w:rPr>
      </w:pPr>
    </w:p>
    <w:p w14:paraId="769F64F7">
      <w:pPr>
        <w:spacing w:line="500" w:lineRule="exact"/>
        <w:rPr>
          <w:rFonts w:hint="eastAsia" w:ascii="宋体" w:hAnsi="宋体" w:cs="宋体"/>
          <w:color w:val="auto"/>
          <w:sz w:val="24"/>
        </w:rPr>
      </w:pPr>
      <w:r>
        <w:rPr>
          <w:rFonts w:hint="eastAsia" w:ascii="宋体" w:hAnsi="宋体" w:cs="宋体"/>
          <w:color w:val="auto"/>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138C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trHeight w:val="452" w:hRule="atLeast"/>
        </w:trPr>
        <w:tc>
          <w:tcPr>
            <w:tcW w:w="3071" w:type="dxa"/>
            <w:noWrap w:val="0"/>
            <w:vAlign w:val="center"/>
          </w:tcPr>
          <w:p w14:paraId="34B18454">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项目名称</w:t>
            </w:r>
          </w:p>
        </w:tc>
        <w:tc>
          <w:tcPr>
            <w:tcW w:w="984" w:type="dxa"/>
            <w:noWrap w:val="0"/>
            <w:vAlign w:val="center"/>
          </w:tcPr>
          <w:p w14:paraId="5AE0C1B8">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数量</w:t>
            </w:r>
          </w:p>
        </w:tc>
        <w:tc>
          <w:tcPr>
            <w:tcW w:w="2432" w:type="dxa"/>
            <w:gridSpan w:val="2"/>
            <w:noWrap w:val="0"/>
            <w:vAlign w:val="center"/>
          </w:tcPr>
          <w:p w14:paraId="65E4679A">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总价</w:t>
            </w:r>
          </w:p>
        </w:tc>
        <w:tc>
          <w:tcPr>
            <w:tcW w:w="1559" w:type="dxa"/>
            <w:noWrap w:val="0"/>
            <w:vAlign w:val="center"/>
          </w:tcPr>
          <w:p w14:paraId="784DD538">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服务时间</w:t>
            </w:r>
          </w:p>
        </w:tc>
        <w:tc>
          <w:tcPr>
            <w:tcW w:w="1567" w:type="dxa"/>
            <w:noWrap w:val="0"/>
            <w:vAlign w:val="center"/>
          </w:tcPr>
          <w:p w14:paraId="3551C5A0">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服务地点</w:t>
            </w:r>
          </w:p>
        </w:tc>
      </w:tr>
      <w:tr w14:paraId="5FD8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trPr>
        <w:tc>
          <w:tcPr>
            <w:tcW w:w="3071" w:type="dxa"/>
            <w:noWrap w:val="0"/>
            <w:vAlign w:val="center"/>
          </w:tcPr>
          <w:p w14:paraId="71D47794">
            <w:pPr>
              <w:spacing w:line="240" w:lineRule="atLeast"/>
              <w:jc w:val="center"/>
              <w:rPr>
                <w:rFonts w:hint="eastAsia" w:ascii="宋体" w:hAnsi="宋体" w:cs="宋体"/>
                <w:color w:val="auto"/>
                <w:sz w:val="21"/>
                <w:szCs w:val="21"/>
              </w:rPr>
            </w:pPr>
          </w:p>
        </w:tc>
        <w:tc>
          <w:tcPr>
            <w:tcW w:w="984" w:type="dxa"/>
            <w:noWrap w:val="0"/>
            <w:vAlign w:val="center"/>
          </w:tcPr>
          <w:p w14:paraId="007BA445">
            <w:pPr>
              <w:spacing w:line="240" w:lineRule="atLeast"/>
              <w:jc w:val="center"/>
              <w:rPr>
                <w:rFonts w:hint="eastAsia" w:ascii="宋体" w:hAnsi="宋体" w:cs="宋体"/>
                <w:color w:val="auto"/>
                <w:sz w:val="21"/>
                <w:szCs w:val="21"/>
              </w:rPr>
            </w:pPr>
          </w:p>
        </w:tc>
        <w:tc>
          <w:tcPr>
            <w:tcW w:w="2432" w:type="dxa"/>
            <w:gridSpan w:val="2"/>
            <w:noWrap w:val="0"/>
            <w:vAlign w:val="center"/>
          </w:tcPr>
          <w:p w14:paraId="6C46F6B9">
            <w:pPr>
              <w:spacing w:line="240" w:lineRule="atLeast"/>
              <w:jc w:val="center"/>
              <w:rPr>
                <w:rFonts w:hint="eastAsia" w:ascii="宋体" w:hAnsi="宋体" w:cs="宋体"/>
                <w:color w:val="auto"/>
                <w:sz w:val="21"/>
                <w:szCs w:val="21"/>
              </w:rPr>
            </w:pPr>
          </w:p>
        </w:tc>
        <w:tc>
          <w:tcPr>
            <w:tcW w:w="1559" w:type="dxa"/>
            <w:noWrap w:val="0"/>
            <w:vAlign w:val="center"/>
          </w:tcPr>
          <w:p w14:paraId="30CFAF19">
            <w:pPr>
              <w:spacing w:line="240" w:lineRule="atLeast"/>
              <w:jc w:val="center"/>
              <w:rPr>
                <w:rFonts w:hint="eastAsia" w:ascii="宋体" w:hAnsi="宋体" w:cs="宋体"/>
                <w:color w:val="auto"/>
                <w:sz w:val="21"/>
                <w:szCs w:val="21"/>
              </w:rPr>
            </w:pPr>
          </w:p>
        </w:tc>
        <w:tc>
          <w:tcPr>
            <w:tcW w:w="1567" w:type="dxa"/>
            <w:noWrap w:val="0"/>
            <w:vAlign w:val="center"/>
          </w:tcPr>
          <w:p w14:paraId="5400D03B">
            <w:pPr>
              <w:spacing w:line="240" w:lineRule="atLeast"/>
              <w:jc w:val="center"/>
              <w:rPr>
                <w:rFonts w:hint="eastAsia" w:ascii="宋体" w:hAnsi="宋体" w:cs="宋体"/>
                <w:color w:val="auto"/>
                <w:sz w:val="21"/>
                <w:szCs w:val="21"/>
              </w:rPr>
            </w:pPr>
          </w:p>
        </w:tc>
      </w:tr>
      <w:tr w14:paraId="4CA8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Pr>
        <w:tc>
          <w:tcPr>
            <w:tcW w:w="9613" w:type="dxa"/>
            <w:gridSpan w:val="6"/>
            <w:noWrap w:val="0"/>
            <w:vAlign w:val="center"/>
          </w:tcPr>
          <w:p w14:paraId="3472D720">
            <w:pPr>
              <w:spacing w:line="240" w:lineRule="atLeast"/>
              <w:rPr>
                <w:rFonts w:hint="eastAsia" w:ascii="宋体" w:hAnsi="宋体" w:cs="宋体"/>
                <w:color w:val="auto"/>
                <w:sz w:val="21"/>
                <w:szCs w:val="21"/>
              </w:rPr>
            </w:pPr>
            <w:r>
              <w:rPr>
                <w:rFonts w:hint="eastAsia" w:ascii="宋体" w:hAnsi="宋体" w:cs="宋体"/>
                <w:color w:val="auto"/>
                <w:sz w:val="21"/>
                <w:szCs w:val="21"/>
              </w:rPr>
              <w:t>合计人民币（小写）：</w:t>
            </w:r>
          </w:p>
        </w:tc>
      </w:tr>
      <w:tr w14:paraId="267A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Pr>
        <w:tc>
          <w:tcPr>
            <w:tcW w:w="9613" w:type="dxa"/>
            <w:gridSpan w:val="6"/>
            <w:noWrap w:val="0"/>
            <w:vAlign w:val="center"/>
          </w:tcPr>
          <w:p w14:paraId="21E95ED0">
            <w:pPr>
              <w:spacing w:line="240" w:lineRule="atLeast"/>
              <w:rPr>
                <w:rFonts w:hint="eastAsia" w:ascii="宋体" w:hAnsi="宋体" w:cs="宋体"/>
                <w:color w:val="auto"/>
                <w:sz w:val="21"/>
                <w:szCs w:val="21"/>
              </w:rPr>
            </w:pPr>
            <w:r>
              <w:rPr>
                <w:rFonts w:hint="eastAsia" w:ascii="宋体" w:hAnsi="宋体" w:cs="宋体"/>
                <w:color w:val="auto"/>
                <w:sz w:val="21"/>
                <w:szCs w:val="21"/>
              </w:rPr>
              <w:t>合计人民币（大写）：</w:t>
            </w:r>
          </w:p>
        </w:tc>
      </w:tr>
      <w:tr w14:paraId="01C0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2052" w:hRule="atLeast"/>
        </w:trPr>
        <w:tc>
          <w:tcPr>
            <w:tcW w:w="9613" w:type="dxa"/>
            <w:gridSpan w:val="6"/>
            <w:noWrap w:val="0"/>
            <w:vAlign w:val="top"/>
          </w:tcPr>
          <w:p w14:paraId="77D89730">
            <w:pPr>
              <w:spacing w:line="240" w:lineRule="atLeast"/>
              <w:rPr>
                <w:rFonts w:hint="eastAsia" w:ascii="宋体" w:hAnsi="宋体" w:cs="宋体"/>
                <w:color w:val="auto"/>
                <w:sz w:val="21"/>
                <w:szCs w:val="21"/>
              </w:rPr>
            </w:pPr>
            <w:r>
              <w:rPr>
                <w:rFonts w:hint="eastAsia" w:ascii="宋体" w:hAnsi="宋体" w:cs="宋体"/>
                <w:color w:val="auto"/>
                <w:sz w:val="21"/>
                <w:szCs w:val="21"/>
              </w:rPr>
              <w:t>一、服务要求</w:t>
            </w:r>
          </w:p>
        </w:tc>
      </w:tr>
      <w:tr w14:paraId="4435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2" w:hRule="atLeast"/>
        </w:trPr>
        <w:tc>
          <w:tcPr>
            <w:tcW w:w="9628" w:type="dxa"/>
            <w:gridSpan w:val="7"/>
            <w:noWrap w:val="0"/>
            <w:vAlign w:val="top"/>
          </w:tcPr>
          <w:p w14:paraId="319E76D0">
            <w:pPr>
              <w:spacing w:line="240" w:lineRule="atLeast"/>
              <w:rPr>
                <w:rFonts w:hint="eastAsia" w:ascii="宋体" w:hAnsi="宋体" w:cs="宋体"/>
                <w:color w:val="auto"/>
                <w:sz w:val="21"/>
                <w:szCs w:val="21"/>
              </w:rPr>
            </w:pPr>
            <w:r>
              <w:rPr>
                <w:rFonts w:hint="eastAsia" w:ascii="宋体" w:hAnsi="宋体" w:cs="宋体"/>
                <w:color w:val="auto"/>
                <w:sz w:val="21"/>
                <w:szCs w:val="21"/>
              </w:rPr>
              <w:t>二、考核方式：</w:t>
            </w:r>
          </w:p>
        </w:tc>
      </w:tr>
      <w:tr w14:paraId="3989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7" w:hRule="atLeast"/>
        </w:trPr>
        <w:tc>
          <w:tcPr>
            <w:tcW w:w="9628" w:type="dxa"/>
            <w:gridSpan w:val="7"/>
            <w:noWrap w:val="0"/>
            <w:vAlign w:val="top"/>
          </w:tcPr>
          <w:p w14:paraId="2AB848A3">
            <w:pPr>
              <w:spacing w:line="240" w:lineRule="atLeast"/>
              <w:rPr>
                <w:rFonts w:hint="eastAsia" w:ascii="宋体" w:hAnsi="宋体" w:cs="宋体"/>
                <w:color w:val="auto"/>
                <w:sz w:val="21"/>
                <w:szCs w:val="21"/>
              </w:rPr>
            </w:pPr>
            <w:r>
              <w:rPr>
                <w:rFonts w:hint="eastAsia" w:ascii="宋体" w:hAnsi="宋体" w:cs="宋体"/>
                <w:color w:val="auto"/>
                <w:sz w:val="21"/>
                <w:szCs w:val="21"/>
              </w:rPr>
              <w:t>三、付款方式：</w:t>
            </w:r>
          </w:p>
          <w:p w14:paraId="22FC9072">
            <w:pPr>
              <w:pStyle w:val="33"/>
              <w:spacing w:line="240" w:lineRule="atLeast"/>
              <w:rPr>
                <w:rFonts w:hint="eastAsia" w:ascii="宋体" w:hAnsi="宋体" w:cs="宋体"/>
                <w:color w:val="auto"/>
                <w:sz w:val="21"/>
                <w:szCs w:val="21"/>
              </w:rPr>
            </w:pPr>
          </w:p>
        </w:tc>
      </w:tr>
      <w:tr w14:paraId="5379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7" w:hRule="atLeast"/>
        </w:trPr>
        <w:tc>
          <w:tcPr>
            <w:tcW w:w="9628" w:type="dxa"/>
            <w:gridSpan w:val="7"/>
            <w:noWrap w:val="0"/>
            <w:vAlign w:val="top"/>
          </w:tcPr>
          <w:p w14:paraId="3DA813EB">
            <w:pPr>
              <w:spacing w:line="240" w:lineRule="atLeast"/>
              <w:rPr>
                <w:rFonts w:hint="eastAsia" w:ascii="宋体" w:hAnsi="宋体" w:cs="宋体"/>
                <w:color w:val="auto"/>
                <w:sz w:val="21"/>
                <w:szCs w:val="21"/>
              </w:rPr>
            </w:pPr>
            <w:r>
              <w:rPr>
                <w:rFonts w:hint="eastAsia" w:ascii="宋体" w:hAnsi="宋体" w:cs="宋体"/>
                <w:color w:val="auto"/>
                <w:sz w:val="21"/>
                <w:szCs w:val="21"/>
              </w:rPr>
              <w:t>四、违约责任：</w:t>
            </w:r>
          </w:p>
          <w:p w14:paraId="0DEE7E5D">
            <w:pPr>
              <w:spacing w:line="240" w:lineRule="atLeast"/>
              <w:rPr>
                <w:rFonts w:hint="eastAsia"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按《中华人民共和国民法典》《中华人民共和国政府采购法》执行，或按双方约定。（采购人应按项目实际情况完整填写）</w:t>
            </w:r>
          </w:p>
        </w:tc>
      </w:tr>
      <w:tr w14:paraId="178C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91" w:hRule="atLeast"/>
        </w:trPr>
        <w:tc>
          <w:tcPr>
            <w:tcW w:w="9628" w:type="dxa"/>
            <w:gridSpan w:val="7"/>
            <w:noWrap w:val="0"/>
            <w:vAlign w:val="top"/>
          </w:tcPr>
          <w:p w14:paraId="7FD60F6E">
            <w:pPr>
              <w:spacing w:line="240" w:lineRule="atLeast"/>
              <w:rPr>
                <w:rFonts w:hint="eastAsia" w:ascii="宋体" w:hAnsi="宋体" w:cs="宋体"/>
                <w:color w:val="auto"/>
                <w:sz w:val="21"/>
                <w:szCs w:val="21"/>
              </w:rPr>
            </w:pPr>
            <w:r>
              <w:rPr>
                <w:rFonts w:hint="eastAsia" w:ascii="宋体" w:hAnsi="宋体" w:cs="宋体"/>
                <w:color w:val="auto"/>
                <w:sz w:val="21"/>
                <w:szCs w:val="21"/>
              </w:rPr>
              <w:t>五、其他约定事项：</w:t>
            </w:r>
          </w:p>
          <w:p w14:paraId="7F83F5FE">
            <w:pPr>
              <w:spacing w:line="240" w:lineRule="atLeast"/>
              <w:rPr>
                <w:rFonts w:hint="eastAsia" w:ascii="宋体" w:hAnsi="宋体" w:cs="宋体"/>
                <w:color w:val="auto"/>
                <w:sz w:val="21"/>
                <w:szCs w:val="21"/>
              </w:rPr>
            </w:pPr>
            <w:r>
              <w:rPr>
                <w:rFonts w:hint="eastAsia" w:ascii="宋体" w:hAnsi="宋体" w:cs="宋体"/>
                <w:color w:val="auto"/>
                <w:sz w:val="21"/>
                <w:szCs w:val="21"/>
              </w:rPr>
              <w:t>1.招标文件及其澄清文件、投标文件和承诺是本合同不可分割的部分。</w:t>
            </w:r>
          </w:p>
          <w:p w14:paraId="0A0A4642">
            <w:pPr>
              <w:spacing w:line="240" w:lineRule="atLeast"/>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rPr>
              <w:t xml:space="preserve"> </w:t>
            </w:r>
            <w:r>
              <w:rPr>
                <w:rFonts w:hint="eastAsia" w:ascii="宋体" w:hAnsi="宋体" w:cs="宋体"/>
                <w:color w:val="auto"/>
                <w:sz w:val="21"/>
                <w:szCs w:val="21"/>
              </w:rPr>
              <w:t>本合同如发生争议由双方协商解决，协商不成向需方所在地仲裁机构提请仲裁。</w:t>
            </w:r>
          </w:p>
          <w:p w14:paraId="2B914A96">
            <w:pPr>
              <w:spacing w:line="240" w:lineRule="atLeast"/>
              <w:rPr>
                <w:rFonts w:hint="eastAsia" w:ascii="宋体" w:hAnsi="宋体" w:cs="宋体"/>
                <w:color w:val="auto"/>
                <w:sz w:val="21"/>
                <w:szCs w:val="21"/>
              </w:rPr>
            </w:pPr>
            <w:r>
              <w:rPr>
                <w:rFonts w:hint="eastAsia" w:ascii="宋体" w:hAnsi="宋体" w:cs="宋体"/>
                <w:color w:val="auto"/>
                <w:sz w:val="21"/>
                <w:szCs w:val="21"/>
              </w:rPr>
              <w:t>3.本合同一式__份， 需方__份，供方__份，具备同等法律效力。</w:t>
            </w:r>
          </w:p>
          <w:p w14:paraId="042347BB">
            <w:pPr>
              <w:spacing w:line="240" w:lineRule="atLeast"/>
              <w:rPr>
                <w:rFonts w:hint="eastAsia" w:ascii="宋体" w:hAnsi="宋体" w:cs="宋体"/>
                <w:color w:val="auto"/>
                <w:sz w:val="21"/>
                <w:szCs w:val="21"/>
              </w:rPr>
            </w:pPr>
            <w:r>
              <w:rPr>
                <w:rFonts w:hint="eastAsia" w:ascii="宋体" w:hAnsi="宋体" w:cs="宋体"/>
                <w:color w:val="auto"/>
                <w:sz w:val="21"/>
                <w:szCs w:val="21"/>
              </w:rPr>
              <w:t>4.其他：</w:t>
            </w:r>
          </w:p>
        </w:tc>
      </w:tr>
      <w:tr w14:paraId="145E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8" w:hRule="atLeast"/>
        </w:trPr>
        <w:tc>
          <w:tcPr>
            <w:tcW w:w="4503" w:type="dxa"/>
            <w:gridSpan w:val="3"/>
            <w:noWrap w:val="0"/>
            <w:vAlign w:val="top"/>
          </w:tcPr>
          <w:p w14:paraId="03B92879">
            <w:pPr>
              <w:spacing w:line="240" w:lineRule="atLeast"/>
              <w:rPr>
                <w:rFonts w:hint="eastAsia" w:ascii="宋体" w:hAnsi="宋体" w:cs="宋体"/>
                <w:color w:val="auto"/>
                <w:sz w:val="21"/>
                <w:szCs w:val="21"/>
              </w:rPr>
            </w:pPr>
            <w:r>
              <w:rPr>
                <w:rFonts w:hint="eastAsia" w:ascii="宋体" w:hAnsi="宋体" w:cs="宋体"/>
                <w:color w:val="auto"/>
                <w:sz w:val="21"/>
                <w:szCs w:val="21"/>
              </w:rPr>
              <w:t>需方：</w:t>
            </w:r>
          </w:p>
          <w:p w14:paraId="3B5BEF4E">
            <w:pPr>
              <w:spacing w:line="240" w:lineRule="atLeast"/>
              <w:rPr>
                <w:rFonts w:hint="eastAsia" w:ascii="宋体" w:hAnsi="宋体" w:cs="宋体"/>
                <w:color w:val="auto"/>
                <w:sz w:val="21"/>
                <w:szCs w:val="21"/>
              </w:rPr>
            </w:pPr>
            <w:r>
              <w:rPr>
                <w:rFonts w:hint="eastAsia" w:ascii="宋体" w:hAnsi="宋体" w:cs="宋体"/>
                <w:color w:val="auto"/>
                <w:sz w:val="21"/>
                <w:szCs w:val="21"/>
              </w:rPr>
              <w:t>地址：</w:t>
            </w:r>
          </w:p>
          <w:p w14:paraId="0E9847F5">
            <w:pPr>
              <w:spacing w:line="240" w:lineRule="atLeast"/>
              <w:rPr>
                <w:rFonts w:hint="eastAsia" w:ascii="宋体" w:hAnsi="宋体" w:cs="宋体"/>
                <w:color w:val="auto"/>
                <w:sz w:val="21"/>
                <w:szCs w:val="21"/>
              </w:rPr>
            </w:pPr>
            <w:r>
              <w:rPr>
                <w:rFonts w:hint="eastAsia" w:ascii="宋体" w:hAnsi="宋体" w:cs="宋体"/>
                <w:color w:val="auto"/>
                <w:sz w:val="21"/>
                <w:szCs w:val="21"/>
              </w:rPr>
              <w:t>联系电话：</w:t>
            </w:r>
          </w:p>
          <w:p w14:paraId="4B07BE72">
            <w:pPr>
              <w:spacing w:line="240" w:lineRule="atLeast"/>
              <w:rPr>
                <w:rFonts w:hint="eastAsia" w:ascii="宋体" w:hAnsi="宋体" w:cs="宋体"/>
                <w:color w:val="auto"/>
                <w:sz w:val="21"/>
                <w:szCs w:val="21"/>
              </w:rPr>
            </w:pPr>
            <w:r>
              <w:rPr>
                <w:rFonts w:hint="eastAsia" w:ascii="宋体" w:hAnsi="宋体" w:cs="宋体"/>
                <w:color w:val="auto"/>
                <w:sz w:val="21"/>
                <w:szCs w:val="21"/>
              </w:rPr>
              <w:t>授权代表：</w:t>
            </w:r>
          </w:p>
        </w:tc>
        <w:tc>
          <w:tcPr>
            <w:tcW w:w="5125" w:type="dxa"/>
            <w:gridSpan w:val="4"/>
            <w:noWrap w:val="0"/>
            <w:vAlign w:val="top"/>
          </w:tcPr>
          <w:p w14:paraId="69F1F551">
            <w:pPr>
              <w:spacing w:line="240" w:lineRule="atLeast"/>
              <w:rPr>
                <w:rFonts w:hint="eastAsia" w:ascii="宋体" w:hAnsi="宋体" w:cs="宋体"/>
                <w:color w:val="auto"/>
                <w:sz w:val="21"/>
                <w:szCs w:val="21"/>
              </w:rPr>
            </w:pPr>
            <w:r>
              <w:rPr>
                <w:rFonts w:hint="eastAsia" w:ascii="宋体" w:hAnsi="宋体" w:cs="宋体"/>
                <w:color w:val="auto"/>
                <w:sz w:val="21"/>
                <w:szCs w:val="21"/>
              </w:rPr>
              <w:t>供方：</w:t>
            </w:r>
          </w:p>
          <w:p w14:paraId="3F0D054F">
            <w:pPr>
              <w:spacing w:line="240" w:lineRule="atLeast"/>
              <w:rPr>
                <w:rFonts w:hint="eastAsia" w:ascii="宋体" w:hAnsi="宋体" w:cs="宋体"/>
                <w:color w:val="auto"/>
                <w:sz w:val="21"/>
                <w:szCs w:val="21"/>
              </w:rPr>
            </w:pPr>
            <w:r>
              <w:rPr>
                <w:rFonts w:hint="eastAsia" w:ascii="宋体" w:hAnsi="宋体" w:cs="宋体"/>
                <w:color w:val="auto"/>
                <w:sz w:val="21"/>
                <w:szCs w:val="21"/>
              </w:rPr>
              <w:t>地址：</w:t>
            </w:r>
          </w:p>
          <w:p w14:paraId="4FCE64F7">
            <w:pPr>
              <w:spacing w:line="240" w:lineRule="atLeast"/>
              <w:rPr>
                <w:rFonts w:hint="eastAsia" w:ascii="宋体" w:hAnsi="宋体" w:cs="宋体"/>
                <w:color w:val="auto"/>
                <w:sz w:val="21"/>
                <w:szCs w:val="21"/>
              </w:rPr>
            </w:pPr>
            <w:r>
              <w:rPr>
                <w:rFonts w:hint="eastAsia" w:ascii="宋体" w:hAnsi="宋体" w:cs="宋体"/>
                <w:color w:val="auto"/>
                <w:sz w:val="21"/>
                <w:szCs w:val="21"/>
              </w:rPr>
              <w:t>电话：</w:t>
            </w:r>
          </w:p>
          <w:p w14:paraId="6399DB68">
            <w:pPr>
              <w:spacing w:line="240" w:lineRule="atLeast"/>
              <w:rPr>
                <w:rFonts w:hint="eastAsia" w:ascii="宋体" w:hAnsi="宋体" w:cs="宋体"/>
                <w:color w:val="auto"/>
                <w:sz w:val="21"/>
                <w:szCs w:val="21"/>
              </w:rPr>
            </w:pPr>
            <w:r>
              <w:rPr>
                <w:rFonts w:hint="eastAsia" w:ascii="宋体" w:hAnsi="宋体" w:cs="宋体"/>
                <w:color w:val="auto"/>
                <w:sz w:val="21"/>
                <w:szCs w:val="21"/>
              </w:rPr>
              <w:t>传真：</w:t>
            </w:r>
          </w:p>
          <w:p w14:paraId="5C308EF7">
            <w:pPr>
              <w:spacing w:line="240" w:lineRule="atLeast"/>
              <w:rPr>
                <w:rFonts w:hint="eastAsia" w:ascii="宋体" w:hAnsi="宋体" w:cs="宋体"/>
                <w:color w:val="auto"/>
                <w:sz w:val="21"/>
                <w:szCs w:val="21"/>
              </w:rPr>
            </w:pPr>
            <w:r>
              <w:rPr>
                <w:rFonts w:hint="eastAsia" w:ascii="宋体" w:hAnsi="宋体" w:cs="宋体"/>
                <w:color w:val="auto"/>
                <w:sz w:val="21"/>
                <w:szCs w:val="21"/>
              </w:rPr>
              <w:t>开户银行：</w:t>
            </w:r>
          </w:p>
          <w:p w14:paraId="26870C8F">
            <w:pPr>
              <w:spacing w:line="240" w:lineRule="atLeast"/>
              <w:rPr>
                <w:rFonts w:hint="eastAsia" w:ascii="宋体" w:hAnsi="宋体" w:cs="宋体"/>
                <w:color w:val="auto"/>
                <w:sz w:val="21"/>
                <w:szCs w:val="21"/>
              </w:rPr>
            </w:pPr>
            <w:r>
              <w:rPr>
                <w:rFonts w:hint="eastAsia" w:ascii="宋体" w:hAnsi="宋体" w:cs="宋体"/>
                <w:color w:val="auto"/>
                <w:sz w:val="21"/>
                <w:szCs w:val="21"/>
              </w:rPr>
              <w:t>账号：</w:t>
            </w:r>
          </w:p>
          <w:p w14:paraId="1DBC10E3">
            <w:pPr>
              <w:spacing w:line="240" w:lineRule="atLeast"/>
              <w:rPr>
                <w:rFonts w:hint="eastAsia" w:ascii="宋体" w:hAnsi="宋体" w:cs="宋体"/>
                <w:color w:val="auto"/>
                <w:sz w:val="21"/>
                <w:szCs w:val="21"/>
              </w:rPr>
            </w:pPr>
            <w:r>
              <w:rPr>
                <w:rFonts w:hint="eastAsia" w:ascii="宋体" w:hAnsi="宋体" w:cs="宋体"/>
                <w:color w:val="auto"/>
                <w:sz w:val="21"/>
                <w:szCs w:val="21"/>
              </w:rPr>
              <w:t>授权代表：</w:t>
            </w:r>
          </w:p>
          <w:p w14:paraId="11953D0E">
            <w:pPr>
              <w:widowControl/>
              <w:spacing w:line="240" w:lineRule="atLeast"/>
              <w:jc w:val="left"/>
              <w:rPr>
                <w:rFonts w:hint="eastAsia" w:ascii="宋体" w:hAnsi="宋体" w:cs="宋体"/>
                <w:color w:val="auto"/>
                <w:sz w:val="21"/>
                <w:szCs w:val="21"/>
              </w:rPr>
            </w:pPr>
            <w:r>
              <w:rPr>
                <w:rFonts w:hint="eastAsia" w:ascii="宋体" w:hAnsi="宋体" w:cs="宋体"/>
                <w:color w:val="auto"/>
                <w:sz w:val="21"/>
                <w:szCs w:val="21"/>
              </w:rPr>
              <w:t>（本栏请用计算机打印以便于准确付款）</w:t>
            </w:r>
          </w:p>
        </w:tc>
      </w:tr>
      <w:tr w14:paraId="28B9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2" w:hRule="atLeast"/>
        </w:trPr>
        <w:tc>
          <w:tcPr>
            <w:tcW w:w="9628" w:type="dxa"/>
            <w:gridSpan w:val="7"/>
            <w:noWrap w:val="0"/>
            <w:vAlign w:val="top"/>
          </w:tcPr>
          <w:p w14:paraId="5E4108E3">
            <w:pPr>
              <w:spacing w:line="240" w:lineRule="atLeast"/>
              <w:rPr>
                <w:rFonts w:hint="eastAsia" w:ascii="宋体" w:hAnsi="宋体" w:cs="宋体"/>
                <w:color w:val="auto"/>
                <w:sz w:val="21"/>
                <w:szCs w:val="21"/>
              </w:rPr>
            </w:pPr>
            <w:r>
              <w:rPr>
                <w:rFonts w:hint="eastAsia" w:ascii="宋体" w:hAnsi="宋体" w:cs="宋体"/>
                <w:color w:val="auto"/>
                <w:sz w:val="21"/>
                <w:szCs w:val="21"/>
              </w:rPr>
              <w:t>备注：</w:t>
            </w:r>
          </w:p>
          <w:p w14:paraId="5D2D1F6E">
            <w:pPr>
              <w:spacing w:line="240" w:lineRule="atLeast"/>
              <w:rPr>
                <w:rFonts w:hint="eastAsia" w:ascii="宋体" w:hAnsi="宋体" w:cs="宋体"/>
                <w:color w:val="auto"/>
                <w:sz w:val="21"/>
                <w:szCs w:val="21"/>
              </w:rPr>
            </w:pPr>
          </w:p>
          <w:p w14:paraId="0EE80AFD">
            <w:pPr>
              <w:spacing w:line="240" w:lineRule="atLeast"/>
              <w:rPr>
                <w:rFonts w:hint="eastAsia" w:ascii="宋体" w:hAnsi="宋体" w:cs="宋体"/>
                <w:color w:val="auto"/>
                <w:sz w:val="21"/>
                <w:szCs w:val="21"/>
              </w:rPr>
            </w:pPr>
          </w:p>
        </w:tc>
      </w:tr>
    </w:tbl>
    <w:p w14:paraId="0C1DA885">
      <w:pPr>
        <w:spacing w:line="500" w:lineRule="exact"/>
        <w:ind w:firstLine="480" w:firstLineChars="200"/>
        <w:rPr>
          <w:rFonts w:hint="eastAsia" w:ascii="宋体" w:hAnsi="宋体" w:cs="宋体"/>
          <w:color w:val="auto"/>
          <w:sz w:val="24"/>
        </w:rPr>
      </w:pPr>
      <w:r>
        <w:rPr>
          <w:rFonts w:hint="eastAsia" w:ascii="宋体" w:hAnsi="宋体" w:cs="宋体"/>
          <w:color w:val="auto"/>
          <w:sz w:val="24"/>
        </w:rPr>
        <w:t>签约时间：           年   月   日      签约地点：</w:t>
      </w:r>
    </w:p>
    <w:p w14:paraId="7B49A984">
      <w:pPr>
        <w:spacing w:line="500" w:lineRule="exact"/>
        <w:ind w:firstLine="560" w:firstLineChars="200"/>
        <w:rPr>
          <w:rFonts w:hint="eastAsia" w:ascii="宋体" w:hAnsi="宋体" w:cs="宋体"/>
          <w:color w:val="auto"/>
        </w:rPr>
        <w:sectPr>
          <w:footerReference r:id="rId8" w:type="default"/>
          <w:pgSz w:w="11907" w:h="16840"/>
          <w:pgMar w:top="1134" w:right="1191" w:bottom="1134" w:left="1304" w:header="964" w:footer="992" w:gutter="0"/>
          <w:pgNumType w:fmt="numberInDash"/>
          <w:cols w:space="720" w:num="1"/>
          <w:docGrid w:linePitch="312" w:charSpace="0"/>
        </w:sectPr>
      </w:pPr>
    </w:p>
    <w:p w14:paraId="0613F434">
      <w:pPr>
        <w:pStyle w:val="2"/>
        <w:spacing w:before="0" w:beforeLines="0" w:after="0" w:afterLines="0" w:line="360" w:lineRule="auto"/>
        <w:rPr>
          <w:rFonts w:hint="eastAsia" w:ascii="宋体" w:hAnsi="宋体" w:eastAsia="宋体" w:cs="宋体"/>
          <w:b/>
          <w:color w:val="000000"/>
          <w:sz w:val="36"/>
          <w:szCs w:val="36"/>
        </w:rPr>
      </w:pPr>
      <w:bookmarkStart w:id="182" w:name="_Toc76387264"/>
      <w:bookmarkStart w:id="183" w:name="_Toc21676"/>
      <w:bookmarkStart w:id="184" w:name="_Toc17505"/>
      <w:bookmarkStart w:id="185" w:name="_Toc194585408"/>
      <w:r>
        <w:rPr>
          <w:rFonts w:hint="eastAsia" w:ascii="宋体" w:hAnsi="宋体" w:eastAsia="宋体" w:cs="宋体"/>
          <w:b/>
          <w:color w:val="000000"/>
          <w:sz w:val="36"/>
          <w:szCs w:val="36"/>
        </w:rPr>
        <w:t>第七篇  投标文件格式</w:t>
      </w:r>
      <w:bookmarkEnd w:id="182"/>
      <w:bookmarkEnd w:id="183"/>
      <w:bookmarkEnd w:id="184"/>
      <w:bookmarkEnd w:id="185"/>
    </w:p>
    <w:p w14:paraId="45DB6432">
      <w:pPr>
        <w:snapToGrid w:val="0"/>
        <w:spacing w:line="400" w:lineRule="exact"/>
        <w:ind w:firstLine="480" w:firstLineChars="200"/>
        <w:rPr>
          <w:rFonts w:hint="eastAsia" w:ascii="宋体" w:hAnsi="宋体" w:cs="宋体"/>
          <w:color w:val="000000"/>
          <w:sz w:val="24"/>
          <w:szCs w:val="24"/>
        </w:rPr>
      </w:pPr>
    </w:p>
    <w:p w14:paraId="7D19224E">
      <w:pPr>
        <w:spacing w:line="1600" w:lineRule="exact"/>
        <w:outlineLvl w:val="0"/>
        <w:rPr>
          <w:rFonts w:hint="eastAsia" w:ascii="方正小标宋_GBK" w:hAnsi="方正小标宋_GBK" w:eastAsia="方正小标宋_GBK" w:cs="方正小标宋_GBK"/>
          <w:bCs/>
          <w:snapToGrid w:val="0"/>
          <w:spacing w:val="100"/>
          <w:sz w:val="44"/>
        </w:rPr>
      </w:pPr>
    </w:p>
    <w:p w14:paraId="543DB418">
      <w:pPr>
        <w:pStyle w:val="3"/>
        <w:spacing w:line="240" w:lineRule="auto"/>
        <w:rPr>
          <w:rFonts w:hint="eastAsia" w:cs="宋体"/>
          <w:color w:val="000000"/>
          <w:sz w:val="52"/>
          <w:szCs w:val="52"/>
        </w:rPr>
      </w:pPr>
    </w:p>
    <w:p w14:paraId="7B0846EF">
      <w:pPr>
        <w:pStyle w:val="3"/>
        <w:spacing w:line="240" w:lineRule="auto"/>
        <w:ind w:firstLine="1040" w:firstLineChars="200"/>
        <w:rPr>
          <w:rFonts w:hint="eastAsia" w:cs="宋体"/>
          <w:color w:val="000000"/>
          <w:sz w:val="52"/>
          <w:szCs w:val="52"/>
        </w:rPr>
      </w:pPr>
      <w:bookmarkStart w:id="186" w:name="_Toc17537"/>
      <w:r>
        <w:rPr>
          <w:rFonts w:hint="eastAsia" w:cs="宋体"/>
          <w:color w:val="000000"/>
          <w:sz w:val="52"/>
          <w:szCs w:val="52"/>
        </w:rPr>
        <w:t>利丰·水韵天城小区前期物业服务</w:t>
      </w:r>
      <w:bookmarkEnd w:id="186"/>
    </w:p>
    <w:p w14:paraId="0BEADAFB">
      <w:pPr>
        <w:pStyle w:val="3"/>
        <w:spacing w:line="500" w:lineRule="exact"/>
        <w:ind w:firstLine="560" w:firstLineChars="200"/>
        <w:rPr>
          <w:rFonts w:hint="eastAsia" w:cs="宋体"/>
          <w:color w:val="000000"/>
        </w:rPr>
      </w:pPr>
    </w:p>
    <w:p w14:paraId="7F087F5B">
      <w:pPr>
        <w:pStyle w:val="3"/>
        <w:spacing w:line="500" w:lineRule="exact"/>
        <w:ind w:firstLine="560" w:firstLineChars="200"/>
        <w:rPr>
          <w:rFonts w:hint="eastAsia" w:cs="宋体"/>
          <w:color w:val="000000"/>
        </w:rPr>
      </w:pPr>
    </w:p>
    <w:p w14:paraId="5777DCCB">
      <w:pPr>
        <w:pStyle w:val="3"/>
        <w:spacing w:line="500" w:lineRule="exact"/>
        <w:ind w:firstLine="560" w:firstLineChars="200"/>
        <w:rPr>
          <w:rFonts w:hint="eastAsia" w:cs="宋体"/>
          <w:color w:val="000000"/>
        </w:rPr>
      </w:pPr>
    </w:p>
    <w:p w14:paraId="20B756AD">
      <w:pPr>
        <w:pStyle w:val="3"/>
        <w:spacing w:line="240" w:lineRule="auto"/>
        <w:ind w:firstLine="2240" w:firstLineChars="200"/>
        <w:rPr>
          <w:rFonts w:hint="eastAsia" w:cs="宋体"/>
          <w:color w:val="000000"/>
          <w:sz w:val="112"/>
          <w:szCs w:val="112"/>
        </w:rPr>
      </w:pPr>
      <w:bookmarkStart w:id="187" w:name="_Toc26038"/>
      <w:r>
        <w:rPr>
          <w:rFonts w:hint="eastAsia" w:cs="宋体"/>
          <w:color w:val="000000"/>
          <w:sz w:val="112"/>
          <w:szCs w:val="112"/>
          <w:lang w:eastAsia="zh-CN"/>
        </w:rPr>
        <w:t>投标</w:t>
      </w:r>
      <w:r>
        <w:rPr>
          <w:rFonts w:hint="eastAsia" w:cs="宋体"/>
          <w:color w:val="000000"/>
          <w:sz w:val="112"/>
          <w:szCs w:val="112"/>
        </w:rPr>
        <w:t>文件</w:t>
      </w:r>
      <w:bookmarkEnd w:id="187"/>
    </w:p>
    <w:p w14:paraId="43CEE0D5">
      <w:pPr>
        <w:pStyle w:val="3"/>
        <w:spacing w:line="500" w:lineRule="exact"/>
        <w:ind w:firstLine="560" w:firstLineChars="200"/>
        <w:rPr>
          <w:rFonts w:hint="eastAsia" w:cs="宋体"/>
          <w:color w:val="000000"/>
        </w:rPr>
      </w:pPr>
    </w:p>
    <w:p w14:paraId="09BCDC8B">
      <w:pPr>
        <w:pStyle w:val="3"/>
        <w:spacing w:line="500" w:lineRule="exact"/>
        <w:ind w:firstLine="560" w:firstLineChars="200"/>
        <w:rPr>
          <w:rFonts w:hint="eastAsia" w:cs="宋体"/>
          <w:color w:val="000000"/>
        </w:rPr>
      </w:pPr>
    </w:p>
    <w:p w14:paraId="3F5048AA">
      <w:pPr>
        <w:pStyle w:val="3"/>
        <w:spacing w:line="500" w:lineRule="exact"/>
        <w:ind w:firstLine="560" w:firstLineChars="200"/>
        <w:rPr>
          <w:rFonts w:hint="eastAsia" w:cs="宋体"/>
          <w:color w:val="000000"/>
        </w:rPr>
      </w:pPr>
    </w:p>
    <w:p w14:paraId="5D84783B">
      <w:pPr>
        <w:pStyle w:val="3"/>
        <w:spacing w:line="500" w:lineRule="exact"/>
        <w:ind w:firstLine="560" w:firstLineChars="200"/>
        <w:rPr>
          <w:rFonts w:hint="eastAsia" w:cs="宋体"/>
          <w:color w:val="000000"/>
        </w:rPr>
      </w:pPr>
    </w:p>
    <w:p w14:paraId="403AC8A7">
      <w:pPr>
        <w:pStyle w:val="3"/>
        <w:spacing w:line="500" w:lineRule="exact"/>
        <w:ind w:firstLine="560" w:firstLineChars="200"/>
        <w:rPr>
          <w:rFonts w:hint="eastAsia" w:cs="宋体"/>
          <w:color w:val="000000"/>
        </w:rPr>
      </w:pPr>
    </w:p>
    <w:p w14:paraId="00E8C733">
      <w:pPr>
        <w:pStyle w:val="3"/>
        <w:spacing w:line="500" w:lineRule="exact"/>
        <w:ind w:firstLine="560" w:firstLineChars="200"/>
        <w:rPr>
          <w:rFonts w:hint="eastAsia" w:cs="宋体"/>
          <w:color w:val="000000"/>
        </w:rPr>
      </w:pPr>
    </w:p>
    <w:p w14:paraId="490CB688">
      <w:pPr>
        <w:pStyle w:val="3"/>
        <w:spacing w:line="500" w:lineRule="exact"/>
        <w:ind w:firstLine="560" w:firstLineChars="200"/>
        <w:rPr>
          <w:rFonts w:hint="eastAsia" w:cs="宋体"/>
          <w:color w:val="000000"/>
        </w:rPr>
      </w:pPr>
    </w:p>
    <w:p w14:paraId="1B813063">
      <w:pPr>
        <w:pStyle w:val="3"/>
        <w:spacing w:line="500" w:lineRule="exact"/>
        <w:ind w:firstLine="560" w:firstLineChars="200"/>
        <w:rPr>
          <w:rFonts w:hint="eastAsia" w:cs="宋体"/>
          <w:color w:val="000000"/>
        </w:rPr>
      </w:pPr>
    </w:p>
    <w:p w14:paraId="5B6C1634">
      <w:pPr>
        <w:pStyle w:val="3"/>
        <w:spacing w:line="500" w:lineRule="exact"/>
        <w:ind w:firstLine="840" w:firstLineChars="300"/>
        <w:rPr>
          <w:rFonts w:hint="eastAsia" w:cs="宋体"/>
          <w:color w:val="000000"/>
        </w:rPr>
      </w:pPr>
      <w:bookmarkStart w:id="188" w:name="_Toc25350"/>
      <w:r>
        <w:rPr>
          <w:rFonts w:hint="eastAsia" w:cs="宋体"/>
          <w:color w:val="000000"/>
        </w:rPr>
        <w:t>投标人：</w:t>
      </w:r>
      <w:r>
        <w:rPr>
          <w:rFonts w:hint="eastAsia" w:cs="宋体"/>
          <w:color w:val="000000"/>
          <w:u w:val="single"/>
        </w:rPr>
        <w:t xml:space="preserve">                                </w:t>
      </w:r>
      <w:r>
        <w:rPr>
          <w:rFonts w:hint="eastAsia" w:cs="宋体"/>
          <w:color w:val="000000"/>
        </w:rPr>
        <w:t>（公章）</w:t>
      </w:r>
      <w:bookmarkEnd w:id="188"/>
    </w:p>
    <w:p w14:paraId="1DC07BA5">
      <w:pPr>
        <w:pStyle w:val="3"/>
        <w:spacing w:line="500" w:lineRule="exact"/>
        <w:ind w:firstLine="560" w:firstLineChars="200"/>
        <w:rPr>
          <w:rFonts w:hint="eastAsia" w:cs="宋体"/>
          <w:color w:val="000000"/>
        </w:rPr>
      </w:pPr>
    </w:p>
    <w:p w14:paraId="4E39928F">
      <w:pPr>
        <w:pStyle w:val="3"/>
        <w:spacing w:line="500" w:lineRule="exact"/>
        <w:ind w:firstLine="840" w:firstLineChars="300"/>
        <w:rPr>
          <w:rFonts w:hint="eastAsia" w:cs="宋体"/>
          <w:color w:val="000000"/>
        </w:rPr>
      </w:pPr>
      <w:bookmarkStart w:id="189" w:name="_Toc14138"/>
      <w:r>
        <w:rPr>
          <w:rFonts w:hint="eastAsia" w:cs="宋体"/>
          <w:color w:val="000000"/>
        </w:rPr>
        <w:t>法定代表人或委托代理人：</w:t>
      </w:r>
      <w:r>
        <w:rPr>
          <w:rFonts w:hint="eastAsia" w:cs="宋体"/>
          <w:color w:val="000000"/>
          <w:u w:val="single"/>
        </w:rPr>
        <w:t xml:space="preserve">                </w:t>
      </w:r>
      <w:r>
        <w:rPr>
          <w:rFonts w:hint="eastAsia" w:cs="宋体"/>
          <w:color w:val="000000"/>
        </w:rPr>
        <w:t xml:space="preserve"> （签字或盖章）</w:t>
      </w:r>
      <w:bookmarkEnd w:id="189"/>
    </w:p>
    <w:p w14:paraId="06DD621F">
      <w:pPr>
        <w:pStyle w:val="3"/>
        <w:spacing w:line="500" w:lineRule="exact"/>
        <w:ind w:firstLine="560" w:firstLineChars="200"/>
        <w:rPr>
          <w:rFonts w:cs="宋体"/>
          <w:color w:val="000000"/>
        </w:rPr>
      </w:pPr>
      <w:r>
        <w:rPr>
          <w:rFonts w:hint="eastAsia" w:cs="宋体"/>
          <w:color w:val="000000"/>
        </w:rPr>
        <w:t xml:space="preserve">  </w:t>
      </w:r>
    </w:p>
    <w:p w14:paraId="53C4264A">
      <w:pPr>
        <w:spacing w:line="400" w:lineRule="exact"/>
        <w:ind w:firstLine="560" w:firstLineChars="200"/>
        <w:jc w:val="center"/>
        <w:rPr>
          <w:rFonts w:hint="eastAsia" w:cs="宋体"/>
          <w:color w:val="000000"/>
          <w:sz w:val="44"/>
          <w:szCs w:val="44"/>
        </w:rPr>
      </w:pPr>
      <w:r>
        <w:rPr>
          <w:rFonts w:hint="eastAsia" w:cs="宋体"/>
          <w:color w:val="000000"/>
        </w:rPr>
        <w:t>2025年 月 日</w:t>
      </w:r>
      <w:r>
        <w:rPr>
          <w:rFonts w:hint="eastAsia" w:cs="宋体"/>
          <w:color w:val="000000"/>
        </w:rPr>
        <w:br w:type="page"/>
      </w:r>
      <w:bookmarkStart w:id="190" w:name="_Toc23658"/>
      <w:bookmarkStart w:id="191" w:name="_Toc76387265"/>
      <w:bookmarkStart w:id="192" w:name="_Toc194585409"/>
      <w:bookmarkStart w:id="193" w:name="_Toc429584884"/>
      <w:r>
        <w:rPr>
          <w:rFonts w:hint="eastAsia" w:cs="宋体"/>
          <w:color w:val="000000"/>
          <w:sz w:val="44"/>
          <w:szCs w:val="44"/>
        </w:rPr>
        <w:t>目录</w:t>
      </w:r>
    </w:p>
    <w:p w14:paraId="062DC2E1">
      <w:pPr>
        <w:spacing w:line="40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一、经济文件</w:t>
      </w:r>
    </w:p>
    <w:p w14:paraId="1A1E80F8">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（一）分项报价明细表</w:t>
      </w:r>
    </w:p>
    <w:p w14:paraId="29CAE937">
      <w:pPr>
        <w:spacing w:line="40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二、服务文件</w:t>
      </w:r>
    </w:p>
    <w:p w14:paraId="538530AC">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（一）服务条款差异表</w:t>
      </w:r>
    </w:p>
    <w:p w14:paraId="2C6487FF">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（二）其他服务资料（按照服务需求和评标标准自拟）</w:t>
      </w:r>
    </w:p>
    <w:p w14:paraId="446A931D">
      <w:pPr>
        <w:spacing w:line="40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三、商务文件</w:t>
      </w:r>
    </w:p>
    <w:p w14:paraId="2C1EC662">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（一）投标函（格式）</w:t>
      </w:r>
    </w:p>
    <w:p w14:paraId="6EB87B2D">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（二）商务条款差异表</w:t>
      </w:r>
    </w:p>
    <w:p w14:paraId="6C244CBB">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（三）其他商务资料（按照商务需求和评标标准自拟）</w:t>
      </w:r>
    </w:p>
    <w:p w14:paraId="0BE586BF">
      <w:pPr>
        <w:spacing w:line="40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四、其他</w:t>
      </w:r>
    </w:p>
    <w:p w14:paraId="35BF2A62">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一</w:t>
      </w:r>
      <w:r>
        <w:rPr>
          <w:rFonts w:hint="eastAsia" w:ascii="宋体" w:hAnsi="宋体" w:cs="宋体"/>
          <w:color w:val="000000"/>
          <w:sz w:val="24"/>
          <w:szCs w:val="24"/>
        </w:rPr>
        <w:t>）其他与项目有关的资料（自附）</w:t>
      </w:r>
    </w:p>
    <w:p w14:paraId="16A34C84">
      <w:pPr>
        <w:spacing w:line="40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五、资格文件</w:t>
      </w:r>
    </w:p>
    <w:p w14:paraId="79A287FF">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（一）法人营业执照（副本）或事业单位法人证书（副本）或个体工商户营业执照或有效的自然人身份证明或社会团体法人登记证书复印件</w:t>
      </w:r>
    </w:p>
    <w:p w14:paraId="3D15CD73">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（二）法定代表人身份证明书（格式）</w:t>
      </w:r>
    </w:p>
    <w:p w14:paraId="40125D5F">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（三）法定代表人授权委托书（格式）</w:t>
      </w:r>
    </w:p>
    <w:p w14:paraId="7261D536">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（四）基本资格条件承诺函（格式）</w:t>
      </w:r>
    </w:p>
    <w:p w14:paraId="792BC48C">
      <w:pPr>
        <w:snapToGrid w:val="0"/>
        <w:spacing w:line="400" w:lineRule="exact"/>
        <w:ind w:firstLine="480" w:firstLineChars="200"/>
        <w:rPr>
          <w:rFonts w:hint="eastAsia" w:ascii="宋体" w:hAnsi="宋体" w:cs="宋体"/>
          <w:color w:val="000000"/>
          <w:sz w:val="24"/>
          <w:szCs w:val="24"/>
        </w:rPr>
      </w:pPr>
    </w:p>
    <w:p w14:paraId="2C15CCDC">
      <w:pPr>
        <w:pStyle w:val="3"/>
        <w:spacing w:line="500" w:lineRule="exact"/>
        <w:ind w:firstLine="2811" w:firstLineChars="1000"/>
        <w:rPr>
          <w:rFonts w:hint="eastAsia" w:cs="宋体"/>
          <w:b/>
          <w:color w:val="000000"/>
          <w:szCs w:val="28"/>
        </w:rPr>
      </w:pPr>
    </w:p>
    <w:p w14:paraId="7524DDE6">
      <w:pPr>
        <w:rPr>
          <w:rFonts w:hint="eastAsia" w:cs="宋体"/>
          <w:b/>
          <w:color w:val="000000"/>
          <w:szCs w:val="28"/>
        </w:rPr>
      </w:pPr>
    </w:p>
    <w:p w14:paraId="35B4007E">
      <w:pPr>
        <w:pStyle w:val="56"/>
        <w:rPr>
          <w:rFonts w:hint="eastAsia" w:cs="宋体"/>
          <w:b/>
          <w:color w:val="000000"/>
          <w:szCs w:val="28"/>
        </w:rPr>
      </w:pPr>
    </w:p>
    <w:p w14:paraId="21BA02A0">
      <w:pPr>
        <w:pStyle w:val="56"/>
        <w:rPr>
          <w:rFonts w:hint="eastAsia" w:cs="宋体"/>
          <w:b/>
          <w:color w:val="000000"/>
          <w:szCs w:val="28"/>
        </w:rPr>
      </w:pPr>
    </w:p>
    <w:p w14:paraId="1FAEEF1E">
      <w:pPr>
        <w:pStyle w:val="56"/>
        <w:rPr>
          <w:rFonts w:hint="eastAsia" w:cs="宋体"/>
          <w:b/>
          <w:color w:val="000000"/>
          <w:szCs w:val="28"/>
        </w:rPr>
      </w:pPr>
    </w:p>
    <w:p w14:paraId="7BF2BB06">
      <w:pPr>
        <w:pStyle w:val="56"/>
        <w:rPr>
          <w:rFonts w:hint="eastAsia" w:cs="宋体"/>
          <w:b/>
          <w:color w:val="000000"/>
          <w:szCs w:val="28"/>
        </w:rPr>
      </w:pPr>
    </w:p>
    <w:p w14:paraId="3B3AC5BA">
      <w:pPr>
        <w:pStyle w:val="56"/>
        <w:rPr>
          <w:rFonts w:hint="eastAsia" w:cs="宋体"/>
          <w:b/>
          <w:color w:val="000000"/>
          <w:szCs w:val="28"/>
        </w:rPr>
      </w:pPr>
    </w:p>
    <w:p w14:paraId="2CB13F80">
      <w:pPr>
        <w:pStyle w:val="56"/>
        <w:rPr>
          <w:rFonts w:hint="eastAsia" w:cs="宋体"/>
          <w:b/>
          <w:color w:val="000000"/>
          <w:szCs w:val="28"/>
        </w:rPr>
      </w:pPr>
    </w:p>
    <w:p w14:paraId="0E70C9F3">
      <w:pPr>
        <w:pStyle w:val="56"/>
        <w:rPr>
          <w:rFonts w:hint="eastAsia" w:cs="宋体"/>
          <w:b/>
          <w:color w:val="000000"/>
          <w:szCs w:val="28"/>
        </w:rPr>
      </w:pPr>
    </w:p>
    <w:p w14:paraId="41206957">
      <w:pPr>
        <w:pStyle w:val="56"/>
        <w:rPr>
          <w:rFonts w:hint="eastAsia" w:cs="宋体"/>
          <w:b/>
          <w:color w:val="000000"/>
          <w:szCs w:val="28"/>
        </w:rPr>
      </w:pPr>
    </w:p>
    <w:p w14:paraId="3F83C913">
      <w:pPr>
        <w:pStyle w:val="56"/>
        <w:rPr>
          <w:rFonts w:hint="eastAsia" w:cs="宋体"/>
          <w:b/>
          <w:color w:val="000000"/>
          <w:szCs w:val="28"/>
        </w:rPr>
      </w:pPr>
    </w:p>
    <w:p w14:paraId="72547368">
      <w:pPr>
        <w:pStyle w:val="3"/>
        <w:spacing w:line="500" w:lineRule="exact"/>
        <w:ind w:firstLine="2811" w:firstLineChars="1000"/>
        <w:rPr>
          <w:rFonts w:hint="eastAsia" w:cs="宋体"/>
          <w:b/>
          <w:color w:val="000000"/>
          <w:szCs w:val="28"/>
        </w:rPr>
      </w:pPr>
      <w:bookmarkStart w:id="194" w:name="_Toc18789"/>
    </w:p>
    <w:p w14:paraId="75A02DB8">
      <w:pPr>
        <w:pStyle w:val="3"/>
        <w:spacing w:line="500" w:lineRule="exact"/>
        <w:ind w:firstLine="2811" w:firstLineChars="1000"/>
        <w:rPr>
          <w:rFonts w:hint="eastAsia" w:cs="宋体"/>
          <w:b/>
          <w:color w:val="000000"/>
          <w:szCs w:val="28"/>
        </w:rPr>
      </w:pPr>
      <w:r>
        <w:rPr>
          <w:rFonts w:hint="eastAsia" w:cs="宋体"/>
          <w:b/>
          <w:color w:val="000000"/>
          <w:szCs w:val="28"/>
        </w:rPr>
        <w:t>一、经济文件</w:t>
      </w:r>
      <w:bookmarkEnd w:id="190"/>
      <w:bookmarkEnd w:id="191"/>
      <w:bookmarkEnd w:id="192"/>
      <w:bookmarkEnd w:id="193"/>
      <w:bookmarkEnd w:id="194"/>
    </w:p>
    <w:p w14:paraId="4F92107F">
      <w:pPr>
        <w:snapToGrid w:val="0"/>
        <w:spacing w:line="500" w:lineRule="exact"/>
        <w:ind w:firstLine="480" w:firstLineChars="200"/>
        <w:rPr>
          <w:rFonts w:hint="eastAsia" w:ascii="宋体" w:hAnsi="宋体" w:cs="宋体"/>
          <w:color w:val="000000"/>
          <w:sz w:val="24"/>
          <w:szCs w:val="28"/>
        </w:rPr>
      </w:pPr>
    </w:p>
    <w:p w14:paraId="26637DEE">
      <w:pPr>
        <w:snapToGrid w:val="0"/>
        <w:spacing w:line="500" w:lineRule="exact"/>
        <w:ind w:firstLine="480" w:firstLineChars="200"/>
        <w:rPr>
          <w:rFonts w:hint="eastAsia" w:ascii="宋体" w:hAnsi="宋体" w:cs="宋体"/>
          <w:color w:val="000000"/>
          <w:sz w:val="24"/>
          <w:szCs w:val="28"/>
        </w:rPr>
      </w:pPr>
    </w:p>
    <w:p w14:paraId="6AB6B0B9">
      <w:pPr>
        <w:spacing w:line="400" w:lineRule="exact"/>
        <w:rPr>
          <w:rFonts w:hint="eastAsia" w:ascii="宋体" w:hAnsi="宋体" w:cs="宋体"/>
          <w:color w:val="000000"/>
          <w:sz w:val="24"/>
          <w:szCs w:val="28"/>
        </w:rPr>
      </w:pPr>
      <w:r>
        <w:rPr>
          <w:rFonts w:hint="eastAsia" w:ascii="宋体" w:hAnsi="宋体" w:cs="宋体"/>
          <w:color w:val="000000"/>
          <w:sz w:val="24"/>
          <w:szCs w:val="28"/>
        </w:rPr>
        <w:t>（一）分项报价明细表</w:t>
      </w:r>
    </w:p>
    <w:p w14:paraId="3059F987">
      <w:pPr>
        <w:spacing w:line="4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招标项目名称：                                           单位：元</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4536"/>
        <w:gridCol w:w="1843"/>
        <w:gridCol w:w="1561"/>
      </w:tblGrid>
      <w:tr w14:paraId="530A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exact"/>
          <w:jc w:val="center"/>
        </w:trPr>
        <w:tc>
          <w:tcPr>
            <w:tcW w:w="796" w:type="dxa"/>
            <w:noWrap w:val="0"/>
            <w:vAlign w:val="center"/>
          </w:tcPr>
          <w:p w14:paraId="7EC11CF9">
            <w:pPr>
              <w:jc w:val="center"/>
              <w:rPr>
                <w:rFonts w:hint="eastAsia" w:ascii="宋体" w:hAnsi="宋体" w:cs="宋体"/>
                <w:b/>
                <w:color w:val="000000"/>
                <w:sz w:val="21"/>
                <w:szCs w:val="21"/>
              </w:rPr>
            </w:pPr>
            <w:r>
              <w:rPr>
                <w:rFonts w:hint="eastAsia" w:ascii="宋体" w:hAnsi="宋体" w:cs="宋体"/>
                <w:b/>
                <w:color w:val="000000"/>
                <w:sz w:val="21"/>
                <w:szCs w:val="21"/>
              </w:rPr>
              <w:t>序号</w:t>
            </w:r>
          </w:p>
        </w:tc>
        <w:tc>
          <w:tcPr>
            <w:tcW w:w="4536" w:type="dxa"/>
            <w:noWrap w:val="0"/>
            <w:vAlign w:val="center"/>
          </w:tcPr>
          <w:p w14:paraId="20A96EF0">
            <w:pPr>
              <w:jc w:val="center"/>
              <w:rPr>
                <w:rFonts w:hint="eastAsia" w:ascii="宋体" w:hAnsi="宋体" w:cs="宋体"/>
                <w:b/>
                <w:color w:val="auto"/>
                <w:sz w:val="21"/>
                <w:szCs w:val="21"/>
              </w:rPr>
            </w:pPr>
            <w:r>
              <w:rPr>
                <w:rFonts w:hint="eastAsia" w:ascii="宋体" w:hAnsi="宋体" w:cs="宋体"/>
                <w:b/>
                <w:color w:val="auto"/>
                <w:sz w:val="21"/>
                <w:szCs w:val="21"/>
              </w:rPr>
              <w:t>名称</w:t>
            </w:r>
          </w:p>
        </w:tc>
        <w:tc>
          <w:tcPr>
            <w:tcW w:w="1843" w:type="dxa"/>
            <w:noWrap w:val="0"/>
            <w:vAlign w:val="center"/>
          </w:tcPr>
          <w:p w14:paraId="167DAF3F">
            <w:pPr>
              <w:jc w:val="center"/>
              <w:rPr>
                <w:rFonts w:hint="eastAsia" w:ascii="宋体" w:hAnsi="宋体" w:cs="宋体"/>
                <w:b/>
                <w:color w:val="auto"/>
                <w:sz w:val="21"/>
                <w:szCs w:val="21"/>
              </w:rPr>
            </w:pPr>
            <w:r>
              <w:rPr>
                <w:rFonts w:hint="eastAsia" w:ascii="宋体" w:hAnsi="宋体" w:cs="宋体"/>
                <w:b/>
                <w:color w:val="auto"/>
                <w:sz w:val="21"/>
                <w:szCs w:val="21"/>
              </w:rPr>
              <w:t>单位</w:t>
            </w:r>
          </w:p>
        </w:tc>
        <w:tc>
          <w:tcPr>
            <w:tcW w:w="1561" w:type="dxa"/>
            <w:noWrap w:val="0"/>
            <w:vAlign w:val="center"/>
          </w:tcPr>
          <w:p w14:paraId="350C84C1">
            <w:pPr>
              <w:jc w:val="center"/>
              <w:rPr>
                <w:rFonts w:hint="eastAsia" w:ascii="宋体" w:hAnsi="宋体" w:cs="宋体"/>
                <w:b/>
                <w:color w:val="auto"/>
                <w:sz w:val="21"/>
                <w:szCs w:val="21"/>
              </w:rPr>
            </w:pPr>
            <w:r>
              <w:rPr>
                <w:rFonts w:hint="eastAsia" w:ascii="宋体" w:hAnsi="宋体" w:cs="宋体"/>
                <w:b/>
                <w:color w:val="auto"/>
                <w:sz w:val="21"/>
                <w:szCs w:val="21"/>
              </w:rPr>
              <w:t>单价</w:t>
            </w:r>
          </w:p>
        </w:tc>
      </w:tr>
      <w:tr w14:paraId="1577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exact"/>
          <w:jc w:val="center"/>
        </w:trPr>
        <w:tc>
          <w:tcPr>
            <w:tcW w:w="796" w:type="dxa"/>
            <w:noWrap w:val="0"/>
            <w:vAlign w:val="center"/>
          </w:tcPr>
          <w:p w14:paraId="3A64B1CF">
            <w:pPr>
              <w:pStyle w:val="23"/>
              <w:spacing w:line="240" w:lineRule="atLeast"/>
              <w:ind w:left="0"/>
              <w:jc w:val="center"/>
              <w:outlineLvl w:val="0"/>
              <w:rPr>
                <w:rFonts w:hint="eastAsia" w:ascii="宋体" w:hAnsi="宋体" w:cs="宋体"/>
                <w:color w:val="000000"/>
                <w:sz w:val="21"/>
                <w:szCs w:val="21"/>
              </w:rPr>
            </w:pPr>
            <w:r>
              <w:rPr>
                <w:rFonts w:hint="eastAsia" w:ascii="宋体" w:hAnsi="宋体" w:cs="宋体"/>
                <w:color w:val="000000"/>
                <w:sz w:val="21"/>
                <w:szCs w:val="21"/>
              </w:rPr>
              <w:t>1</w:t>
            </w:r>
          </w:p>
        </w:tc>
        <w:tc>
          <w:tcPr>
            <w:tcW w:w="4536" w:type="dxa"/>
            <w:noWrap w:val="0"/>
            <w:vAlign w:val="center"/>
          </w:tcPr>
          <w:p w14:paraId="5CD095A8">
            <w:pPr>
              <w:pStyle w:val="23"/>
              <w:spacing w:line="240" w:lineRule="atLeast"/>
              <w:ind w:left="0"/>
              <w:jc w:val="left"/>
              <w:outlineLvl w:val="0"/>
              <w:rPr>
                <w:rFonts w:hint="eastAsia" w:ascii="宋体" w:hAnsi="宋体" w:cs="宋体"/>
                <w:color w:val="000000"/>
                <w:sz w:val="21"/>
                <w:szCs w:val="21"/>
              </w:rPr>
            </w:pPr>
            <w:r>
              <w:rPr>
                <w:rFonts w:hint="eastAsia" w:ascii="宋体" w:hAnsi="宋体" w:cs="宋体"/>
                <w:color w:val="000000"/>
                <w:sz w:val="21"/>
                <w:szCs w:val="21"/>
              </w:rPr>
              <w:t>住宅物业管理费</w:t>
            </w:r>
          </w:p>
        </w:tc>
        <w:tc>
          <w:tcPr>
            <w:tcW w:w="1843" w:type="dxa"/>
            <w:noWrap w:val="0"/>
            <w:vAlign w:val="center"/>
          </w:tcPr>
          <w:p w14:paraId="2D222D6B">
            <w:pPr>
              <w:pStyle w:val="23"/>
              <w:spacing w:line="240" w:lineRule="atLeast"/>
              <w:ind w:left="0"/>
              <w:jc w:val="center"/>
              <w:outlineLvl w:val="0"/>
              <w:rPr>
                <w:rFonts w:hint="eastAsia" w:ascii="宋体" w:hAnsi="宋体" w:cs="宋体"/>
                <w:color w:val="000000"/>
                <w:sz w:val="21"/>
                <w:szCs w:val="21"/>
              </w:rPr>
            </w:pPr>
            <w:r>
              <w:rPr>
                <w:rFonts w:hint="eastAsia" w:ascii="宋体" w:hAnsi="宋体" w:cs="宋体"/>
                <w:color w:val="000000"/>
                <w:sz w:val="21"/>
                <w:szCs w:val="21"/>
              </w:rPr>
              <w:t>元/平方米/月</w:t>
            </w:r>
          </w:p>
        </w:tc>
        <w:tc>
          <w:tcPr>
            <w:tcW w:w="1561" w:type="dxa"/>
            <w:noWrap w:val="0"/>
            <w:vAlign w:val="top"/>
          </w:tcPr>
          <w:p w14:paraId="20F181C7">
            <w:pPr>
              <w:jc w:val="center"/>
              <w:rPr>
                <w:rFonts w:hint="eastAsia" w:ascii="宋体" w:hAnsi="宋体" w:cs="宋体"/>
                <w:color w:val="000000"/>
                <w:sz w:val="21"/>
                <w:szCs w:val="21"/>
              </w:rPr>
            </w:pPr>
          </w:p>
        </w:tc>
      </w:tr>
      <w:tr w14:paraId="2387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9" w:hRule="exact"/>
          <w:jc w:val="center"/>
        </w:trPr>
        <w:tc>
          <w:tcPr>
            <w:tcW w:w="796" w:type="dxa"/>
            <w:noWrap w:val="0"/>
            <w:vAlign w:val="center"/>
          </w:tcPr>
          <w:p w14:paraId="431CD08B">
            <w:pPr>
              <w:pStyle w:val="23"/>
              <w:spacing w:line="240" w:lineRule="atLeast"/>
              <w:ind w:left="0"/>
              <w:jc w:val="center"/>
              <w:outlineLvl w:val="0"/>
              <w:rPr>
                <w:rFonts w:hint="eastAsia" w:ascii="宋体" w:hAnsi="宋体" w:cs="宋体"/>
                <w:color w:val="000000"/>
                <w:sz w:val="21"/>
                <w:szCs w:val="21"/>
              </w:rPr>
            </w:pPr>
            <w:r>
              <w:rPr>
                <w:rFonts w:hint="eastAsia" w:ascii="宋体" w:hAnsi="宋体" w:cs="宋体"/>
                <w:color w:val="000000"/>
                <w:sz w:val="21"/>
                <w:szCs w:val="21"/>
              </w:rPr>
              <w:t>2</w:t>
            </w:r>
          </w:p>
        </w:tc>
        <w:tc>
          <w:tcPr>
            <w:tcW w:w="4536" w:type="dxa"/>
            <w:noWrap w:val="0"/>
            <w:vAlign w:val="center"/>
          </w:tcPr>
          <w:p w14:paraId="749B49EA">
            <w:pPr>
              <w:pStyle w:val="23"/>
              <w:spacing w:line="240" w:lineRule="atLeast"/>
              <w:ind w:left="0"/>
              <w:jc w:val="left"/>
              <w:outlineLvl w:val="0"/>
              <w:rPr>
                <w:rFonts w:hint="eastAsia" w:ascii="宋体" w:hAnsi="宋体" w:cs="宋体"/>
                <w:color w:val="000000"/>
                <w:sz w:val="21"/>
                <w:szCs w:val="21"/>
              </w:rPr>
            </w:pPr>
            <w:r>
              <w:rPr>
                <w:rFonts w:hint="eastAsia" w:ascii="宋体" w:hAnsi="宋体" w:cs="宋体"/>
                <w:color w:val="000000"/>
                <w:sz w:val="21"/>
                <w:szCs w:val="21"/>
              </w:rPr>
              <w:t>商业用房（含住改商）物业管理费</w:t>
            </w:r>
          </w:p>
        </w:tc>
        <w:tc>
          <w:tcPr>
            <w:tcW w:w="1843" w:type="dxa"/>
            <w:noWrap w:val="0"/>
            <w:vAlign w:val="center"/>
          </w:tcPr>
          <w:p w14:paraId="258D5F3A">
            <w:pPr>
              <w:pStyle w:val="23"/>
              <w:spacing w:line="240" w:lineRule="atLeast"/>
              <w:ind w:left="0"/>
              <w:jc w:val="center"/>
              <w:outlineLvl w:val="0"/>
              <w:rPr>
                <w:rFonts w:hint="eastAsia" w:ascii="宋体" w:hAnsi="宋体" w:cs="宋体"/>
                <w:color w:val="000000"/>
                <w:sz w:val="21"/>
                <w:szCs w:val="21"/>
              </w:rPr>
            </w:pPr>
            <w:r>
              <w:rPr>
                <w:rFonts w:hint="eastAsia" w:ascii="宋体" w:hAnsi="宋体" w:cs="宋体"/>
                <w:color w:val="000000"/>
                <w:sz w:val="21"/>
                <w:szCs w:val="21"/>
              </w:rPr>
              <w:t>元/平方米/月</w:t>
            </w:r>
          </w:p>
        </w:tc>
        <w:tc>
          <w:tcPr>
            <w:tcW w:w="1561" w:type="dxa"/>
            <w:noWrap w:val="0"/>
            <w:vAlign w:val="top"/>
          </w:tcPr>
          <w:p w14:paraId="0E115212">
            <w:pPr>
              <w:jc w:val="center"/>
              <w:rPr>
                <w:rFonts w:hint="eastAsia" w:ascii="宋体" w:hAnsi="宋体" w:cs="宋体"/>
                <w:color w:val="000000"/>
                <w:sz w:val="21"/>
                <w:szCs w:val="21"/>
              </w:rPr>
            </w:pPr>
          </w:p>
        </w:tc>
      </w:tr>
      <w:tr w14:paraId="2010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6" w:hRule="exact"/>
          <w:jc w:val="center"/>
        </w:trPr>
        <w:tc>
          <w:tcPr>
            <w:tcW w:w="796" w:type="dxa"/>
            <w:noWrap w:val="0"/>
            <w:vAlign w:val="center"/>
          </w:tcPr>
          <w:p w14:paraId="11AE209D">
            <w:pPr>
              <w:pStyle w:val="23"/>
              <w:spacing w:line="240" w:lineRule="atLeast"/>
              <w:ind w:left="0"/>
              <w:jc w:val="center"/>
              <w:outlineLvl w:val="0"/>
              <w:rPr>
                <w:rFonts w:hint="eastAsia" w:ascii="宋体" w:hAnsi="宋体" w:cs="宋体"/>
                <w:color w:val="000000"/>
                <w:sz w:val="21"/>
                <w:szCs w:val="21"/>
              </w:rPr>
            </w:pPr>
            <w:r>
              <w:rPr>
                <w:rFonts w:hint="eastAsia" w:ascii="宋体" w:hAnsi="宋体" w:cs="宋体"/>
                <w:color w:val="000000"/>
                <w:sz w:val="21"/>
                <w:szCs w:val="21"/>
              </w:rPr>
              <w:t>3</w:t>
            </w:r>
          </w:p>
        </w:tc>
        <w:tc>
          <w:tcPr>
            <w:tcW w:w="4536" w:type="dxa"/>
            <w:noWrap w:val="0"/>
            <w:vAlign w:val="center"/>
          </w:tcPr>
          <w:p w14:paraId="69676B4D">
            <w:pPr>
              <w:pStyle w:val="23"/>
              <w:spacing w:line="240" w:lineRule="atLeast"/>
              <w:ind w:left="0"/>
              <w:jc w:val="left"/>
              <w:outlineLvl w:val="0"/>
              <w:rPr>
                <w:rFonts w:hint="eastAsia" w:ascii="宋体" w:hAnsi="宋体" w:cs="宋体"/>
                <w:color w:val="000000"/>
                <w:sz w:val="21"/>
                <w:szCs w:val="21"/>
              </w:rPr>
            </w:pPr>
            <w:r>
              <w:rPr>
                <w:rFonts w:hint="eastAsia" w:ascii="宋体" w:hAnsi="宋体" w:cs="宋体"/>
                <w:color w:val="000000"/>
                <w:sz w:val="21"/>
                <w:szCs w:val="21"/>
              </w:rPr>
              <w:t>办公物业管理费</w:t>
            </w:r>
          </w:p>
        </w:tc>
        <w:tc>
          <w:tcPr>
            <w:tcW w:w="1843" w:type="dxa"/>
            <w:noWrap w:val="0"/>
            <w:vAlign w:val="center"/>
          </w:tcPr>
          <w:p w14:paraId="2D2E41F7">
            <w:pPr>
              <w:pStyle w:val="23"/>
              <w:spacing w:line="240" w:lineRule="atLeast"/>
              <w:ind w:left="0"/>
              <w:jc w:val="center"/>
              <w:outlineLvl w:val="0"/>
              <w:rPr>
                <w:rFonts w:hint="eastAsia" w:ascii="宋体" w:hAnsi="宋体" w:cs="宋体"/>
                <w:color w:val="000000"/>
                <w:sz w:val="21"/>
                <w:szCs w:val="21"/>
              </w:rPr>
            </w:pPr>
            <w:r>
              <w:rPr>
                <w:rFonts w:hint="eastAsia" w:ascii="宋体" w:hAnsi="宋体" w:cs="宋体"/>
                <w:color w:val="000000"/>
                <w:sz w:val="21"/>
                <w:szCs w:val="21"/>
              </w:rPr>
              <w:t>元/平方米/月</w:t>
            </w:r>
          </w:p>
        </w:tc>
        <w:tc>
          <w:tcPr>
            <w:tcW w:w="1561" w:type="dxa"/>
            <w:noWrap w:val="0"/>
            <w:vAlign w:val="top"/>
          </w:tcPr>
          <w:p w14:paraId="179DF7B0">
            <w:pPr>
              <w:jc w:val="center"/>
              <w:rPr>
                <w:rFonts w:hint="eastAsia" w:ascii="宋体" w:hAnsi="宋体" w:cs="宋体"/>
                <w:color w:val="000000"/>
                <w:sz w:val="21"/>
                <w:szCs w:val="21"/>
              </w:rPr>
            </w:pPr>
          </w:p>
        </w:tc>
      </w:tr>
      <w:tr w14:paraId="4789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4" w:hRule="exact"/>
          <w:jc w:val="center"/>
        </w:trPr>
        <w:tc>
          <w:tcPr>
            <w:tcW w:w="796" w:type="dxa"/>
            <w:noWrap w:val="0"/>
            <w:vAlign w:val="center"/>
          </w:tcPr>
          <w:p w14:paraId="03202735">
            <w:pPr>
              <w:pStyle w:val="23"/>
              <w:spacing w:line="240" w:lineRule="atLeast"/>
              <w:ind w:left="0"/>
              <w:jc w:val="center"/>
              <w:outlineLvl w:val="0"/>
              <w:rPr>
                <w:rFonts w:hint="eastAsia" w:ascii="宋体" w:hAnsi="宋体" w:cs="宋体"/>
                <w:color w:val="000000"/>
                <w:sz w:val="21"/>
                <w:szCs w:val="21"/>
              </w:rPr>
            </w:pPr>
            <w:r>
              <w:rPr>
                <w:rFonts w:hint="eastAsia" w:ascii="宋体" w:hAnsi="宋体" w:cs="宋体"/>
                <w:color w:val="000000"/>
                <w:sz w:val="21"/>
                <w:szCs w:val="21"/>
              </w:rPr>
              <w:t>4</w:t>
            </w:r>
          </w:p>
        </w:tc>
        <w:tc>
          <w:tcPr>
            <w:tcW w:w="4536" w:type="dxa"/>
            <w:noWrap w:val="0"/>
            <w:vAlign w:val="center"/>
          </w:tcPr>
          <w:p w14:paraId="11951981">
            <w:pPr>
              <w:pStyle w:val="23"/>
              <w:spacing w:line="240" w:lineRule="atLeast"/>
              <w:ind w:left="0"/>
              <w:jc w:val="left"/>
              <w:outlineLvl w:val="0"/>
              <w:rPr>
                <w:rFonts w:hint="eastAsia" w:ascii="宋体" w:hAnsi="宋体" w:cs="宋体"/>
                <w:color w:val="000000"/>
                <w:sz w:val="21"/>
                <w:szCs w:val="21"/>
              </w:rPr>
            </w:pPr>
            <w:r>
              <w:rPr>
                <w:rFonts w:hint="eastAsia" w:ascii="宋体" w:hAnsi="宋体" w:cs="宋体"/>
                <w:color w:val="000000"/>
                <w:sz w:val="21"/>
                <w:szCs w:val="21"/>
              </w:rPr>
              <w:t>地下停车位物业管理费</w:t>
            </w:r>
          </w:p>
        </w:tc>
        <w:tc>
          <w:tcPr>
            <w:tcW w:w="1843" w:type="dxa"/>
            <w:noWrap w:val="0"/>
            <w:vAlign w:val="center"/>
          </w:tcPr>
          <w:p w14:paraId="7CC2069D">
            <w:pPr>
              <w:pStyle w:val="23"/>
              <w:spacing w:line="240" w:lineRule="atLeast"/>
              <w:ind w:left="0"/>
              <w:jc w:val="center"/>
              <w:outlineLvl w:val="0"/>
              <w:rPr>
                <w:rFonts w:hint="eastAsia" w:ascii="宋体" w:hAnsi="宋体" w:cs="宋体"/>
                <w:color w:val="000000"/>
                <w:sz w:val="21"/>
                <w:szCs w:val="21"/>
              </w:rPr>
            </w:pPr>
            <w:r>
              <w:rPr>
                <w:rFonts w:hint="eastAsia" w:ascii="宋体" w:hAnsi="宋体" w:cs="宋体"/>
                <w:color w:val="000000"/>
                <w:sz w:val="21"/>
                <w:szCs w:val="21"/>
              </w:rPr>
              <w:t>元/个/月</w:t>
            </w:r>
          </w:p>
        </w:tc>
        <w:tc>
          <w:tcPr>
            <w:tcW w:w="1561" w:type="dxa"/>
            <w:noWrap w:val="0"/>
            <w:vAlign w:val="top"/>
          </w:tcPr>
          <w:p w14:paraId="6E94B501">
            <w:pPr>
              <w:jc w:val="center"/>
              <w:rPr>
                <w:rFonts w:hint="eastAsia" w:ascii="宋体" w:hAnsi="宋体" w:cs="宋体"/>
                <w:color w:val="000000"/>
                <w:sz w:val="21"/>
                <w:szCs w:val="21"/>
              </w:rPr>
            </w:pPr>
          </w:p>
        </w:tc>
      </w:tr>
      <w:tr w14:paraId="0B62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exact"/>
          <w:jc w:val="center"/>
        </w:trPr>
        <w:tc>
          <w:tcPr>
            <w:tcW w:w="796" w:type="dxa"/>
            <w:noWrap w:val="0"/>
            <w:vAlign w:val="center"/>
          </w:tcPr>
          <w:p w14:paraId="5B7A52D0">
            <w:pPr>
              <w:pStyle w:val="23"/>
              <w:spacing w:line="240" w:lineRule="atLeast"/>
              <w:ind w:left="0"/>
              <w:jc w:val="center"/>
              <w:outlineLvl w:val="0"/>
              <w:rPr>
                <w:rFonts w:hint="eastAsia" w:ascii="宋体" w:hAnsi="宋体" w:cs="宋体"/>
                <w:color w:val="000000"/>
                <w:sz w:val="21"/>
                <w:szCs w:val="21"/>
              </w:rPr>
            </w:pPr>
            <w:r>
              <w:rPr>
                <w:rFonts w:hint="eastAsia" w:ascii="宋体" w:hAnsi="宋体" w:cs="宋体"/>
                <w:color w:val="000000"/>
                <w:sz w:val="21"/>
                <w:szCs w:val="21"/>
              </w:rPr>
              <w:t>5</w:t>
            </w:r>
          </w:p>
        </w:tc>
        <w:tc>
          <w:tcPr>
            <w:tcW w:w="4536" w:type="dxa"/>
            <w:noWrap w:val="0"/>
            <w:vAlign w:val="center"/>
          </w:tcPr>
          <w:p w14:paraId="316E2165">
            <w:pPr>
              <w:jc w:val="center"/>
              <w:rPr>
                <w:rFonts w:hint="eastAsia" w:ascii="宋体" w:hAnsi="宋体" w:cs="宋体"/>
                <w:color w:val="000000"/>
                <w:sz w:val="21"/>
                <w:szCs w:val="21"/>
              </w:rPr>
            </w:pPr>
          </w:p>
        </w:tc>
        <w:tc>
          <w:tcPr>
            <w:tcW w:w="1843" w:type="dxa"/>
            <w:noWrap w:val="0"/>
            <w:vAlign w:val="top"/>
          </w:tcPr>
          <w:p w14:paraId="569ECADB">
            <w:pPr>
              <w:jc w:val="center"/>
              <w:rPr>
                <w:rFonts w:hint="eastAsia" w:ascii="宋体" w:hAnsi="宋体" w:cs="宋体"/>
                <w:color w:val="000000"/>
                <w:sz w:val="21"/>
                <w:szCs w:val="21"/>
              </w:rPr>
            </w:pPr>
          </w:p>
        </w:tc>
        <w:tc>
          <w:tcPr>
            <w:tcW w:w="1561" w:type="dxa"/>
            <w:noWrap w:val="0"/>
            <w:vAlign w:val="top"/>
          </w:tcPr>
          <w:p w14:paraId="1DAC4B31">
            <w:pPr>
              <w:jc w:val="center"/>
              <w:rPr>
                <w:rFonts w:hint="eastAsia" w:ascii="宋体" w:hAnsi="宋体" w:cs="宋体"/>
                <w:color w:val="000000"/>
                <w:sz w:val="21"/>
                <w:szCs w:val="21"/>
              </w:rPr>
            </w:pPr>
          </w:p>
        </w:tc>
      </w:tr>
      <w:tr w14:paraId="6698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exact"/>
          <w:jc w:val="center"/>
        </w:trPr>
        <w:tc>
          <w:tcPr>
            <w:tcW w:w="796" w:type="dxa"/>
            <w:noWrap w:val="0"/>
            <w:vAlign w:val="center"/>
          </w:tcPr>
          <w:p w14:paraId="30EE3FFC">
            <w:pPr>
              <w:pStyle w:val="23"/>
              <w:spacing w:line="240" w:lineRule="atLeast"/>
              <w:ind w:left="0"/>
              <w:jc w:val="center"/>
              <w:outlineLvl w:val="0"/>
              <w:rPr>
                <w:rFonts w:hint="eastAsia" w:ascii="宋体" w:hAnsi="宋体" w:cs="宋体"/>
                <w:color w:val="000000"/>
                <w:sz w:val="21"/>
                <w:szCs w:val="21"/>
              </w:rPr>
            </w:pPr>
            <w:r>
              <w:rPr>
                <w:rFonts w:hint="eastAsia" w:ascii="宋体" w:hAnsi="宋体" w:cs="宋体"/>
                <w:color w:val="000000"/>
                <w:sz w:val="21"/>
                <w:szCs w:val="21"/>
              </w:rPr>
              <w:t>6</w:t>
            </w:r>
          </w:p>
        </w:tc>
        <w:tc>
          <w:tcPr>
            <w:tcW w:w="4536" w:type="dxa"/>
            <w:noWrap w:val="0"/>
            <w:vAlign w:val="center"/>
          </w:tcPr>
          <w:p w14:paraId="276A0E01">
            <w:pPr>
              <w:jc w:val="center"/>
              <w:rPr>
                <w:rFonts w:hint="eastAsia" w:ascii="宋体" w:hAnsi="宋体" w:cs="宋体"/>
                <w:color w:val="000000"/>
                <w:sz w:val="21"/>
                <w:szCs w:val="21"/>
              </w:rPr>
            </w:pPr>
          </w:p>
        </w:tc>
        <w:tc>
          <w:tcPr>
            <w:tcW w:w="1843" w:type="dxa"/>
            <w:noWrap w:val="0"/>
            <w:vAlign w:val="top"/>
          </w:tcPr>
          <w:p w14:paraId="130C6F72">
            <w:pPr>
              <w:jc w:val="center"/>
              <w:rPr>
                <w:rFonts w:hint="eastAsia" w:ascii="宋体" w:hAnsi="宋体" w:cs="宋体"/>
                <w:color w:val="000000"/>
                <w:sz w:val="21"/>
                <w:szCs w:val="21"/>
              </w:rPr>
            </w:pPr>
          </w:p>
        </w:tc>
        <w:tc>
          <w:tcPr>
            <w:tcW w:w="1561" w:type="dxa"/>
            <w:noWrap w:val="0"/>
            <w:vAlign w:val="top"/>
          </w:tcPr>
          <w:p w14:paraId="2DA02E4C">
            <w:pPr>
              <w:jc w:val="center"/>
              <w:rPr>
                <w:rFonts w:hint="eastAsia" w:ascii="宋体" w:hAnsi="宋体" w:cs="宋体"/>
                <w:color w:val="000000"/>
                <w:sz w:val="21"/>
                <w:szCs w:val="21"/>
              </w:rPr>
            </w:pPr>
          </w:p>
        </w:tc>
      </w:tr>
      <w:tr w14:paraId="3E0C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4" w:hRule="exact"/>
          <w:jc w:val="center"/>
        </w:trPr>
        <w:tc>
          <w:tcPr>
            <w:tcW w:w="796" w:type="dxa"/>
            <w:noWrap w:val="0"/>
            <w:vAlign w:val="center"/>
          </w:tcPr>
          <w:p w14:paraId="75221618">
            <w:pPr>
              <w:pStyle w:val="23"/>
              <w:spacing w:line="240" w:lineRule="atLeast"/>
              <w:ind w:left="0"/>
              <w:jc w:val="center"/>
              <w:outlineLvl w:val="0"/>
              <w:rPr>
                <w:rFonts w:hint="eastAsia" w:ascii="宋体" w:hAnsi="宋体" w:cs="宋体"/>
                <w:color w:val="000000"/>
                <w:sz w:val="21"/>
                <w:szCs w:val="21"/>
              </w:rPr>
            </w:pPr>
            <w:r>
              <w:rPr>
                <w:rFonts w:hint="eastAsia" w:ascii="宋体" w:hAnsi="宋体" w:cs="宋体"/>
                <w:color w:val="000000"/>
                <w:sz w:val="21"/>
                <w:szCs w:val="21"/>
              </w:rPr>
              <w:t>7</w:t>
            </w:r>
          </w:p>
        </w:tc>
        <w:tc>
          <w:tcPr>
            <w:tcW w:w="4536" w:type="dxa"/>
            <w:noWrap w:val="0"/>
            <w:vAlign w:val="center"/>
          </w:tcPr>
          <w:p w14:paraId="37387227">
            <w:pPr>
              <w:jc w:val="center"/>
              <w:rPr>
                <w:rFonts w:hint="eastAsia" w:ascii="宋体" w:hAnsi="宋体" w:cs="宋体"/>
                <w:color w:val="000000"/>
                <w:sz w:val="21"/>
                <w:szCs w:val="21"/>
              </w:rPr>
            </w:pPr>
          </w:p>
        </w:tc>
        <w:tc>
          <w:tcPr>
            <w:tcW w:w="1843" w:type="dxa"/>
            <w:noWrap w:val="0"/>
            <w:vAlign w:val="top"/>
          </w:tcPr>
          <w:p w14:paraId="54F7A790">
            <w:pPr>
              <w:jc w:val="center"/>
              <w:rPr>
                <w:rFonts w:hint="eastAsia" w:ascii="宋体" w:hAnsi="宋体" w:cs="宋体"/>
                <w:color w:val="000000"/>
                <w:sz w:val="21"/>
                <w:szCs w:val="21"/>
              </w:rPr>
            </w:pPr>
          </w:p>
        </w:tc>
        <w:tc>
          <w:tcPr>
            <w:tcW w:w="1561" w:type="dxa"/>
            <w:noWrap w:val="0"/>
            <w:vAlign w:val="top"/>
          </w:tcPr>
          <w:p w14:paraId="549C2099">
            <w:pPr>
              <w:jc w:val="center"/>
              <w:rPr>
                <w:rFonts w:hint="eastAsia" w:ascii="宋体" w:hAnsi="宋体" w:cs="宋体"/>
                <w:color w:val="000000"/>
                <w:sz w:val="21"/>
                <w:szCs w:val="21"/>
              </w:rPr>
            </w:pPr>
          </w:p>
        </w:tc>
      </w:tr>
    </w:tbl>
    <w:p w14:paraId="2EF963B2">
      <w:pPr>
        <w:spacing w:line="500" w:lineRule="exact"/>
        <w:ind w:firstLine="480" w:firstLineChars="200"/>
        <w:rPr>
          <w:rFonts w:hint="eastAsia" w:ascii="宋体" w:hAnsi="宋体" w:cs="宋体"/>
          <w:color w:val="000000"/>
          <w:sz w:val="24"/>
          <w:szCs w:val="28"/>
        </w:rPr>
      </w:pPr>
    </w:p>
    <w:p w14:paraId="37412A1A">
      <w:pPr>
        <w:spacing w:line="500" w:lineRule="exact"/>
        <w:ind w:firstLine="600" w:firstLineChars="250"/>
        <w:rPr>
          <w:rFonts w:hint="eastAsia" w:ascii="宋体" w:hAnsi="宋体" w:cs="宋体"/>
          <w:color w:val="000000"/>
          <w:sz w:val="24"/>
          <w:szCs w:val="28"/>
        </w:rPr>
      </w:pPr>
      <w:r>
        <w:rPr>
          <w:rFonts w:hint="eastAsia" w:ascii="宋体" w:hAnsi="宋体" w:cs="宋体"/>
          <w:color w:val="000000"/>
          <w:sz w:val="24"/>
          <w:szCs w:val="28"/>
        </w:rPr>
        <w:t>投标人：                   法定代表人（或法定代表人授权代表）或自然人：</w:t>
      </w:r>
    </w:p>
    <w:p w14:paraId="01DFB6FB">
      <w:pPr>
        <w:spacing w:line="500" w:lineRule="exact"/>
        <w:rPr>
          <w:rFonts w:hint="eastAsia" w:ascii="宋体" w:hAnsi="宋体" w:cs="宋体"/>
          <w:color w:val="000000"/>
          <w:sz w:val="24"/>
          <w:szCs w:val="28"/>
        </w:rPr>
      </w:pPr>
      <w:r>
        <w:rPr>
          <w:rFonts w:hint="eastAsia" w:ascii="宋体" w:hAnsi="宋体" w:cs="宋体"/>
          <w:color w:val="000000"/>
          <w:sz w:val="24"/>
          <w:szCs w:val="28"/>
        </w:rPr>
        <w:t xml:space="preserve">  （投标人公章）                               （签署或盖章）</w:t>
      </w:r>
    </w:p>
    <w:p w14:paraId="20204E0C">
      <w:pPr>
        <w:spacing w:line="500" w:lineRule="exact"/>
        <w:rPr>
          <w:rFonts w:hint="eastAsia" w:ascii="宋体" w:hAnsi="宋体" w:cs="宋体"/>
          <w:color w:val="000000"/>
          <w:sz w:val="24"/>
          <w:szCs w:val="28"/>
        </w:rPr>
      </w:pPr>
    </w:p>
    <w:p w14:paraId="5F89C976">
      <w:pPr>
        <w:spacing w:line="500" w:lineRule="exact"/>
        <w:rPr>
          <w:rFonts w:hint="eastAsia" w:ascii="宋体" w:hAnsi="宋体" w:cs="宋体"/>
          <w:color w:val="000000"/>
          <w:sz w:val="24"/>
          <w:szCs w:val="28"/>
        </w:rPr>
      </w:pPr>
    </w:p>
    <w:p w14:paraId="4E2643CA">
      <w:pPr>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 xml:space="preserve">                                            年     月     日</w:t>
      </w:r>
    </w:p>
    <w:p w14:paraId="4BDF5917">
      <w:pPr>
        <w:snapToGrid w:val="0"/>
        <w:spacing w:line="500" w:lineRule="exact"/>
        <w:ind w:firstLine="480" w:firstLineChars="200"/>
        <w:rPr>
          <w:rFonts w:hint="eastAsia" w:ascii="宋体" w:hAnsi="宋体" w:cs="宋体"/>
          <w:color w:val="000000"/>
          <w:sz w:val="24"/>
          <w:szCs w:val="28"/>
        </w:rPr>
      </w:pPr>
    </w:p>
    <w:p w14:paraId="2E18A50A">
      <w:pPr>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注：</w:t>
      </w:r>
    </w:p>
    <w:p w14:paraId="78ABCDCE">
      <w:pPr>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1.请投标人完整填写本表；</w:t>
      </w:r>
    </w:p>
    <w:p w14:paraId="74876C90">
      <w:pPr>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2.该表可扩展。</w:t>
      </w:r>
    </w:p>
    <w:p w14:paraId="563564B7">
      <w:pPr>
        <w:pStyle w:val="3"/>
        <w:spacing w:line="500" w:lineRule="exact"/>
        <w:ind w:firstLine="562" w:firstLineChars="200"/>
        <w:rPr>
          <w:rFonts w:hint="eastAsia" w:cs="宋体"/>
          <w:b/>
          <w:color w:val="000000"/>
          <w:szCs w:val="28"/>
        </w:rPr>
      </w:pPr>
      <w:bookmarkStart w:id="195" w:name="_Toc493178790"/>
      <w:r>
        <w:rPr>
          <w:rFonts w:hint="eastAsia" w:cs="宋体"/>
          <w:b/>
          <w:color w:val="000000"/>
          <w:szCs w:val="28"/>
        </w:rPr>
        <w:br w:type="page"/>
      </w:r>
      <w:bookmarkStart w:id="196" w:name="_Toc28221"/>
      <w:bookmarkStart w:id="197" w:name="_Toc19711"/>
      <w:bookmarkStart w:id="198" w:name="_Toc76387266"/>
      <w:bookmarkStart w:id="199" w:name="_Toc194585410"/>
      <w:r>
        <w:rPr>
          <w:rFonts w:hint="eastAsia" w:cs="宋体"/>
          <w:b/>
          <w:color w:val="000000"/>
          <w:szCs w:val="28"/>
        </w:rPr>
        <w:t>二、服务文件</w:t>
      </w:r>
      <w:bookmarkEnd w:id="195"/>
      <w:bookmarkEnd w:id="196"/>
      <w:bookmarkEnd w:id="197"/>
      <w:bookmarkEnd w:id="198"/>
      <w:bookmarkEnd w:id="199"/>
    </w:p>
    <w:p w14:paraId="6B2778D8">
      <w:pPr>
        <w:spacing w:line="4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（一）服务条款差异表</w:t>
      </w:r>
    </w:p>
    <w:p w14:paraId="78F35AB0">
      <w:pPr>
        <w:spacing w:line="4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项目号：</w:t>
      </w:r>
    </w:p>
    <w:p w14:paraId="6012F454">
      <w:pPr>
        <w:spacing w:line="4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招标项目名称：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6423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6" w:hRule="atLeast"/>
          <w:jc w:val="center"/>
        </w:trPr>
        <w:tc>
          <w:tcPr>
            <w:tcW w:w="660" w:type="pct"/>
            <w:noWrap w:val="0"/>
            <w:vAlign w:val="center"/>
          </w:tcPr>
          <w:p w14:paraId="308BC835">
            <w:pPr>
              <w:tabs>
                <w:tab w:val="left" w:pos="6300"/>
              </w:tabs>
              <w:snapToGrid w:val="0"/>
              <w:spacing w:line="500" w:lineRule="exact"/>
              <w:jc w:val="center"/>
              <w:outlineLvl w:val="0"/>
              <w:rPr>
                <w:rFonts w:hint="eastAsia" w:ascii="宋体" w:hAnsi="宋体" w:cs="宋体"/>
                <w:color w:val="000000"/>
                <w:sz w:val="21"/>
                <w:szCs w:val="21"/>
              </w:rPr>
            </w:pPr>
            <w:r>
              <w:rPr>
                <w:rFonts w:hint="eastAsia" w:ascii="宋体" w:hAnsi="宋体" w:cs="宋体"/>
                <w:color w:val="000000"/>
                <w:sz w:val="21"/>
                <w:szCs w:val="21"/>
              </w:rPr>
              <w:t>序号</w:t>
            </w:r>
          </w:p>
        </w:tc>
        <w:tc>
          <w:tcPr>
            <w:tcW w:w="1542" w:type="pct"/>
            <w:noWrap w:val="0"/>
            <w:vAlign w:val="center"/>
          </w:tcPr>
          <w:p w14:paraId="4B7B0E48">
            <w:pPr>
              <w:tabs>
                <w:tab w:val="left" w:pos="6300"/>
              </w:tabs>
              <w:snapToGrid w:val="0"/>
              <w:spacing w:line="500" w:lineRule="exact"/>
              <w:jc w:val="center"/>
              <w:outlineLvl w:val="0"/>
              <w:rPr>
                <w:rFonts w:hint="eastAsia" w:ascii="宋体" w:hAnsi="宋体" w:cs="宋体"/>
                <w:color w:val="000000"/>
                <w:sz w:val="21"/>
                <w:szCs w:val="21"/>
              </w:rPr>
            </w:pPr>
            <w:r>
              <w:rPr>
                <w:rFonts w:hint="eastAsia" w:ascii="宋体" w:hAnsi="宋体" w:cs="宋体"/>
                <w:color w:val="000000"/>
                <w:sz w:val="21"/>
                <w:szCs w:val="21"/>
              </w:rPr>
              <w:t>招标要求</w:t>
            </w:r>
          </w:p>
        </w:tc>
        <w:tc>
          <w:tcPr>
            <w:tcW w:w="1600" w:type="pct"/>
            <w:noWrap w:val="0"/>
            <w:vAlign w:val="center"/>
          </w:tcPr>
          <w:p w14:paraId="2C0B8C36">
            <w:pPr>
              <w:tabs>
                <w:tab w:val="left" w:pos="6300"/>
              </w:tabs>
              <w:snapToGrid w:val="0"/>
              <w:spacing w:line="500" w:lineRule="exact"/>
              <w:jc w:val="center"/>
              <w:outlineLvl w:val="0"/>
              <w:rPr>
                <w:rFonts w:hint="eastAsia" w:ascii="宋体" w:hAnsi="宋体" w:cs="宋体"/>
                <w:color w:val="000000"/>
                <w:sz w:val="21"/>
                <w:szCs w:val="21"/>
              </w:rPr>
            </w:pPr>
            <w:r>
              <w:rPr>
                <w:rFonts w:hint="eastAsia" w:ascii="宋体" w:hAnsi="宋体" w:cs="宋体"/>
                <w:color w:val="000000"/>
                <w:sz w:val="21"/>
                <w:szCs w:val="21"/>
              </w:rPr>
              <w:t>投标应答</w:t>
            </w:r>
          </w:p>
        </w:tc>
        <w:tc>
          <w:tcPr>
            <w:tcW w:w="1198" w:type="pct"/>
            <w:noWrap w:val="0"/>
            <w:vAlign w:val="center"/>
          </w:tcPr>
          <w:p w14:paraId="33BD90F3">
            <w:pPr>
              <w:tabs>
                <w:tab w:val="left" w:pos="6300"/>
              </w:tabs>
              <w:snapToGrid w:val="0"/>
              <w:spacing w:line="500" w:lineRule="exact"/>
              <w:jc w:val="center"/>
              <w:outlineLvl w:val="0"/>
              <w:rPr>
                <w:rFonts w:hint="eastAsia" w:ascii="宋体" w:hAnsi="宋体" w:cs="宋体"/>
                <w:color w:val="000000"/>
                <w:sz w:val="21"/>
                <w:szCs w:val="21"/>
              </w:rPr>
            </w:pPr>
            <w:r>
              <w:rPr>
                <w:rFonts w:hint="eastAsia" w:ascii="宋体" w:hAnsi="宋体" w:cs="宋体"/>
                <w:color w:val="000000"/>
                <w:sz w:val="21"/>
                <w:szCs w:val="21"/>
              </w:rPr>
              <w:t>差异说明</w:t>
            </w:r>
          </w:p>
        </w:tc>
      </w:tr>
      <w:tr w14:paraId="2800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2AEB186B">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113BAA45">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2355C07C">
            <w:pPr>
              <w:tabs>
                <w:tab w:val="left" w:pos="6300"/>
              </w:tabs>
              <w:snapToGrid w:val="0"/>
              <w:spacing w:line="500" w:lineRule="exact"/>
              <w:jc w:val="center"/>
              <w:outlineLvl w:val="0"/>
              <w:rPr>
                <w:rFonts w:hint="eastAsia" w:ascii="宋体" w:hAnsi="宋体" w:cs="宋体"/>
                <w:color w:val="000000"/>
                <w:sz w:val="21"/>
                <w:szCs w:val="21"/>
              </w:rPr>
            </w:pPr>
            <w:r>
              <w:rPr>
                <w:rFonts w:hint="eastAsia" w:ascii="宋体" w:hAnsi="宋体" w:cs="宋体"/>
                <w:color w:val="000000"/>
                <w:sz w:val="21"/>
                <w:szCs w:val="21"/>
              </w:rPr>
              <w:t>提醒：请注明具体内容以及投标文件中具体内容的位置（页码）</w:t>
            </w:r>
          </w:p>
        </w:tc>
        <w:tc>
          <w:tcPr>
            <w:tcW w:w="1198" w:type="pct"/>
            <w:noWrap w:val="0"/>
            <w:vAlign w:val="center"/>
          </w:tcPr>
          <w:p w14:paraId="7B5237D7">
            <w:pPr>
              <w:tabs>
                <w:tab w:val="left" w:pos="6300"/>
              </w:tabs>
              <w:snapToGrid w:val="0"/>
              <w:spacing w:line="500" w:lineRule="exact"/>
              <w:jc w:val="center"/>
              <w:outlineLvl w:val="0"/>
              <w:rPr>
                <w:rFonts w:hint="eastAsia" w:ascii="宋体" w:hAnsi="宋体" w:cs="宋体"/>
                <w:color w:val="000000"/>
                <w:sz w:val="21"/>
                <w:szCs w:val="21"/>
              </w:rPr>
            </w:pPr>
          </w:p>
        </w:tc>
      </w:tr>
      <w:tr w14:paraId="1E93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59CC3245">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59B7651B">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20685FF5">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5260CD3C">
            <w:pPr>
              <w:tabs>
                <w:tab w:val="left" w:pos="6300"/>
              </w:tabs>
              <w:snapToGrid w:val="0"/>
              <w:spacing w:line="500" w:lineRule="exact"/>
              <w:jc w:val="center"/>
              <w:outlineLvl w:val="0"/>
              <w:rPr>
                <w:rFonts w:hint="eastAsia" w:ascii="宋体" w:hAnsi="宋体" w:cs="宋体"/>
                <w:color w:val="000000"/>
                <w:sz w:val="21"/>
                <w:szCs w:val="21"/>
              </w:rPr>
            </w:pPr>
          </w:p>
        </w:tc>
      </w:tr>
      <w:tr w14:paraId="5AB8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12CDBCE2">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21073CEA">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5C87CDF7">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591D097C">
            <w:pPr>
              <w:tabs>
                <w:tab w:val="left" w:pos="6300"/>
              </w:tabs>
              <w:snapToGrid w:val="0"/>
              <w:spacing w:line="500" w:lineRule="exact"/>
              <w:jc w:val="center"/>
              <w:outlineLvl w:val="0"/>
              <w:rPr>
                <w:rFonts w:hint="eastAsia" w:ascii="宋体" w:hAnsi="宋体" w:cs="宋体"/>
                <w:color w:val="000000"/>
                <w:sz w:val="21"/>
                <w:szCs w:val="21"/>
              </w:rPr>
            </w:pPr>
          </w:p>
        </w:tc>
      </w:tr>
      <w:tr w14:paraId="261D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6C43BE1C">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33D1255C">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752E2A89">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636A57AF">
            <w:pPr>
              <w:tabs>
                <w:tab w:val="left" w:pos="6300"/>
              </w:tabs>
              <w:snapToGrid w:val="0"/>
              <w:spacing w:line="500" w:lineRule="exact"/>
              <w:jc w:val="center"/>
              <w:outlineLvl w:val="0"/>
              <w:rPr>
                <w:rFonts w:hint="eastAsia" w:ascii="宋体" w:hAnsi="宋体" w:cs="宋体"/>
                <w:color w:val="000000"/>
                <w:sz w:val="21"/>
                <w:szCs w:val="21"/>
              </w:rPr>
            </w:pPr>
          </w:p>
        </w:tc>
      </w:tr>
      <w:tr w14:paraId="735F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27AA90B2">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033A775A">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724B874B">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321807D2">
            <w:pPr>
              <w:tabs>
                <w:tab w:val="left" w:pos="6300"/>
              </w:tabs>
              <w:snapToGrid w:val="0"/>
              <w:spacing w:line="500" w:lineRule="exact"/>
              <w:jc w:val="center"/>
              <w:outlineLvl w:val="0"/>
              <w:rPr>
                <w:rFonts w:hint="eastAsia" w:ascii="宋体" w:hAnsi="宋体" w:cs="宋体"/>
                <w:color w:val="000000"/>
                <w:sz w:val="21"/>
                <w:szCs w:val="21"/>
              </w:rPr>
            </w:pPr>
          </w:p>
        </w:tc>
      </w:tr>
      <w:tr w14:paraId="238F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36784FD4">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0A201163">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1396F2B9">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27A6F118">
            <w:pPr>
              <w:tabs>
                <w:tab w:val="left" w:pos="6300"/>
              </w:tabs>
              <w:snapToGrid w:val="0"/>
              <w:spacing w:line="500" w:lineRule="exact"/>
              <w:jc w:val="center"/>
              <w:outlineLvl w:val="0"/>
              <w:rPr>
                <w:rFonts w:hint="eastAsia" w:ascii="宋体" w:hAnsi="宋体" w:cs="宋体"/>
                <w:color w:val="000000"/>
                <w:sz w:val="21"/>
                <w:szCs w:val="21"/>
              </w:rPr>
            </w:pPr>
          </w:p>
        </w:tc>
      </w:tr>
      <w:tr w14:paraId="1EDD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7573D4C7">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72ABC093">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76CDA0DA">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6175AC44">
            <w:pPr>
              <w:tabs>
                <w:tab w:val="left" w:pos="6300"/>
              </w:tabs>
              <w:snapToGrid w:val="0"/>
              <w:spacing w:line="500" w:lineRule="exact"/>
              <w:jc w:val="center"/>
              <w:outlineLvl w:val="0"/>
              <w:rPr>
                <w:rFonts w:hint="eastAsia" w:ascii="宋体" w:hAnsi="宋体" w:cs="宋体"/>
                <w:color w:val="000000"/>
                <w:sz w:val="21"/>
                <w:szCs w:val="21"/>
              </w:rPr>
            </w:pPr>
          </w:p>
        </w:tc>
      </w:tr>
      <w:tr w14:paraId="561A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4E0780B0">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69D4A085">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31681334">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06BC199E">
            <w:pPr>
              <w:tabs>
                <w:tab w:val="left" w:pos="6300"/>
              </w:tabs>
              <w:snapToGrid w:val="0"/>
              <w:spacing w:line="500" w:lineRule="exact"/>
              <w:jc w:val="center"/>
              <w:outlineLvl w:val="0"/>
              <w:rPr>
                <w:rFonts w:hint="eastAsia" w:ascii="宋体" w:hAnsi="宋体" w:cs="宋体"/>
                <w:color w:val="000000"/>
                <w:sz w:val="21"/>
                <w:szCs w:val="21"/>
              </w:rPr>
            </w:pPr>
          </w:p>
        </w:tc>
      </w:tr>
    </w:tbl>
    <w:p w14:paraId="4DF2A737">
      <w:pPr>
        <w:tabs>
          <w:tab w:val="left" w:pos="6300"/>
        </w:tabs>
        <w:snapToGrid w:val="0"/>
        <w:spacing w:line="500" w:lineRule="exact"/>
        <w:ind w:firstLine="570"/>
        <w:rPr>
          <w:rFonts w:hint="eastAsia" w:ascii="宋体" w:hAnsi="宋体" w:cs="宋体"/>
          <w:color w:val="000000"/>
          <w:sz w:val="24"/>
          <w:szCs w:val="28"/>
        </w:rPr>
      </w:pPr>
    </w:p>
    <w:p w14:paraId="204EA7AF">
      <w:pPr>
        <w:tabs>
          <w:tab w:val="left" w:pos="6300"/>
        </w:tabs>
        <w:snapToGrid w:val="0"/>
        <w:spacing w:line="500" w:lineRule="exact"/>
        <w:ind w:firstLine="570"/>
        <w:rPr>
          <w:rFonts w:hint="eastAsia" w:ascii="宋体" w:hAnsi="宋体" w:cs="宋体"/>
          <w:color w:val="000000"/>
          <w:sz w:val="24"/>
          <w:szCs w:val="28"/>
        </w:rPr>
      </w:pPr>
    </w:p>
    <w:p w14:paraId="4E8DF69C">
      <w:pPr>
        <w:tabs>
          <w:tab w:val="left" w:pos="6300"/>
        </w:tabs>
        <w:snapToGrid w:val="0"/>
        <w:spacing w:line="500" w:lineRule="exact"/>
        <w:ind w:firstLine="570"/>
        <w:rPr>
          <w:rFonts w:hint="eastAsia" w:ascii="宋体" w:hAnsi="宋体" w:cs="宋体"/>
          <w:color w:val="000000"/>
          <w:sz w:val="24"/>
          <w:szCs w:val="28"/>
        </w:rPr>
      </w:pPr>
    </w:p>
    <w:p w14:paraId="64F4E438">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14:paraId="45850719">
      <w:pPr>
        <w:tabs>
          <w:tab w:val="left" w:pos="6300"/>
        </w:tabs>
        <w:snapToGrid w:val="0"/>
        <w:spacing w:line="500" w:lineRule="exact"/>
        <w:ind w:firstLine="570"/>
        <w:rPr>
          <w:rFonts w:hint="eastAsia" w:ascii="宋体" w:hAnsi="宋体" w:cs="宋体"/>
          <w:color w:val="000000"/>
          <w:sz w:val="24"/>
          <w:szCs w:val="24"/>
        </w:rPr>
      </w:pPr>
      <w:r>
        <w:rPr>
          <w:rFonts w:hint="eastAsia" w:ascii="宋体" w:hAnsi="宋体" w:cs="宋体"/>
          <w:color w:val="000000"/>
          <w:sz w:val="24"/>
          <w:szCs w:val="24"/>
        </w:rPr>
        <w:t>1.本表即为对本项目“第二篇  项目服务需求”中所列条款进行比较和</w:t>
      </w:r>
      <w:r>
        <w:rPr>
          <w:rFonts w:hint="eastAsia" w:ascii="宋体" w:hAnsi="宋体" w:cs="宋体"/>
          <w:color w:val="000000"/>
          <w:sz w:val="24"/>
          <w:szCs w:val="24"/>
          <w:lang w:eastAsia="zh-CN"/>
        </w:rPr>
        <w:t>投标</w:t>
      </w:r>
      <w:r>
        <w:rPr>
          <w:rFonts w:hint="eastAsia" w:ascii="宋体" w:hAnsi="宋体" w:cs="宋体"/>
          <w:color w:val="000000"/>
          <w:sz w:val="24"/>
          <w:szCs w:val="24"/>
        </w:rPr>
        <w:t>；</w:t>
      </w:r>
    </w:p>
    <w:p w14:paraId="5D5705FD">
      <w:pPr>
        <w:tabs>
          <w:tab w:val="left" w:pos="6300"/>
        </w:tabs>
        <w:snapToGrid w:val="0"/>
        <w:spacing w:line="500" w:lineRule="exact"/>
        <w:ind w:firstLine="570"/>
        <w:rPr>
          <w:rFonts w:hint="eastAsia" w:ascii="宋体" w:hAnsi="宋体" w:cs="宋体"/>
          <w:color w:val="000000"/>
          <w:sz w:val="24"/>
          <w:szCs w:val="24"/>
        </w:rPr>
      </w:pPr>
      <w:r>
        <w:rPr>
          <w:rFonts w:hint="eastAsia" w:ascii="宋体" w:hAnsi="宋体" w:cs="宋体"/>
          <w:color w:val="000000"/>
          <w:sz w:val="24"/>
          <w:szCs w:val="24"/>
        </w:rPr>
        <w:t>2.本表可扩展。</w:t>
      </w:r>
    </w:p>
    <w:p w14:paraId="3D7B8978">
      <w:pPr>
        <w:tabs>
          <w:tab w:val="left" w:pos="6300"/>
        </w:tabs>
        <w:snapToGrid w:val="0"/>
        <w:spacing w:line="500" w:lineRule="exact"/>
        <w:ind w:firstLine="570"/>
        <w:rPr>
          <w:rFonts w:ascii="宋体" w:hAnsi="宋体" w:cs="宋体"/>
          <w:color w:val="000000"/>
          <w:sz w:val="24"/>
          <w:szCs w:val="24"/>
        </w:rPr>
      </w:pPr>
      <w:r>
        <w:rPr>
          <w:rFonts w:hint="eastAsia" w:ascii="宋体" w:hAnsi="宋体" w:cs="宋体"/>
          <w:color w:val="000000"/>
          <w:sz w:val="24"/>
          <w:szCs w:val="24"/>
        </w:rPr>
        <w:t>3.投标应答栏中应当注明具体内容以及投标文件中具体内容的位置（页码）。</w:t>
      </w:r>
    </w:p>
    <w:p w14:paraId="62CE8A34">
      <w:pPr>
        <w:tabs>
          <w:tab w:val="left" w:pos="6300"/>
        </w:tabs>
        <w:snapToGrid w:val="0"/>
        <w:spacing w:line="500" w:lineRule="exact"/>
        <w:ind w:firstLine="570"/>
        <w:rPr>
          <w:rFonts w:hint="eastAsia" w:ascii="宋体" w:hAnsi="宋体" w:cs="宋体"/>
          <w:color w:val="000000"/>
          <w:szCs w:val="24"/>
        </w:rPr>
      </w:pPr>
    </w:p>
    <w:p w14:paraId="1B2C94F8">
      <w:pPr>
        <w:spacing w:line="400" w:lineRule="exact"/>
        <w:rPr>
          <w:rFonts w:hint="eastAsia" w:ascii="宋体" w:hAnsi="宋体" w:cs="宋体"/>
          <w:color w:val="000000"/>
          <w:sz w:val="24"/>
          <w:szCs w:val="28"/>
        </w:rPr>
      </w:pPr>
    </w:p>
    <w:p w14:paraId="12A8E52F">
      <w:pPr>
        <w:spacing w:line="400" w:lineRule="exact"/>
        <w:rPr>
          <w:rFonts w:hint="eastAsia" w:ascii="宋体" w:hAnsi="宋体" w:cs="宋体"/>
          <w:color w:val="000000"/>
          <w:sz w:val="24"/>
          <w:szCs w:val="28"/>
        </w:rPr>
      </w:pPr>
    </w:p>
    <w:p w14:paraId="365955CA">
      <w:pPr>
        <w:spacing w:line="400" w:lineRule="exact"/>
        <w:rPr>
          <w:rFonts w:hint="eastAsia" w:ascii="宋体" w:hAnsi="宋体" w:cs="宋体"/>
          <w:color w:val="000000"/>
          <w:sz w:val="24"/>
          <w:szCs w:val="28"/>
        </w:rPr>
      </w:pPr>
      <w:r>
        <w:rPr>
          <w:rFonts w:hint="eastAsia" w:ascii="宋体" w:hAnsi="宋体" w:cs="宋体"/>
          <w:color w:val="000000"/>
          <w:sz w:val="24"/>
          <w:szCs w:val="28"/>
        </w:rPr>
        <w:t>（二）</w:t>
      </w:r>
      <w:r>
        <w:rPr>
          <w:rFonts w:hint="eastAsia" w:ascii="宋体" w:hAnsi="宋体" w:cs="宋体"/>
          <w:color w:val="000000"/>
          <w:sz w:val="24"/>
          <w:szCs w:val="24"/>
        </w:rPr>
        <w:t>其他服务资料（按照服务需求和评标标准自拟</w:t>
      </w:r>
      <w:r>
        <w:rPr>
          <w:rFonts w:hint="eastAsia" w:ascii="宋体" w:hAnsi="宋体" w:cs="宋体"/>
          <w:color w:val="000000"/>
          <w:sz w:val="24"/>
          <w:szCs w:val="28"/>
        </w:rPr>
        <w:t>）</w:t>
      </w:r>
    </w:p>
    <w:p w14:paraId="0D393C43">
      <w:pPr>
        <w:spacing w:line="400" w:lineRule="exact"/>
        <w:ind w:firstLine="480" w:firstLineChars="200"/>
        <w:rPr>
          <w:rFonts w:hint="eastAsia" w:ascii="宋体" w:hAnsi="宋体" w:cs="宋体"/>
          <w:color w:val="000000"/>
          <w:sz w:val="24"/>
          <w:szCs w:val="24"/>
        </w:rPr>
      </w:pPr>
    </w:p>
    <w:p w14:paraId="2B219ED8">
      <w:pPr>
        <w:snapToGrid w:val="0"/>
        <w:spacing w:line="500" w:lineRule="exact"/>
        <w:ind w:firstLine="480" w:firstLineChars="200"/>
        <w:rPr>
          <w:rFonts w:hint="eastAsia" w:ascii="宋体" w:hAnsi="宋体" w:cs="宋体"/>
          <w:color w:val="000000"/>
          <w:sz w:val="24"/>
          <w:szCs w:val="28"/>
        </w:rPr>
      </w:pPr>
    </w:p>
    <w:p w14:paraId="54700B0C">
      <w:pPr>
        <w:pStyle w:val="3"/>
        <w:spacing w:line="500" w:lineRule="exact"/>
        <w:ind w:firstLine="562" w:firstLineChars="200"/>
        <w:rPr>
          <w:rFonts w:hint="eastAsia" w:cs="宋体"/>
          <w:b/>
          <w:color w:val="000000"/>
          <w:szCs w:val="28"/>
        </w:rPr>
      </w:pPr>
      <w:bookmarkStart w:id="200" w:name="_Toc493178791"/>
      <w:bookmarkStart w:id="201" w:name="_Toc492721039"/>
      <w:r>
        <w:rPr>
          <w:rFonts w:hint="eastAsia" w:cs="宋体"/>
          <w:b/>
          <w:color w:val="000000"/>
          <w:szCs w:val="28"/>
        </w:rPr>
        <w:br w:type="page"/>
      </w:r>
      <w:bookmarkStart w:id="202" w:name="_Toc76387267"/>
      <w:bookmarkStart w:id="203" w:name="_Toc22732"/>
      <w:bookmarkStart w:id="204" w:name="_Toc8335"/>
      <w:bookmarkStart w:id="205" w:name="_Toc194585411"/>
      <w:r>
        <w:rPr>
          <w:rFonts w:hint="eastAsia" w:cs="宋体"/>
          <w:b/>
          <w:color w:val="000000"/>
          <w:szCs w:val="28"/>
        </w:rPr>
        <w:t>三、商务文件</w:t>
      </w:r>
      <w:bookmarkEnd w:id="200"/>
      <w:bookmarkEnd w:id="201"/>
      <w:bookmarkEnd w:id="202"/>
      <w:bookmarkEnd w:id="203"/>
      <w:bookmarkEnd w:id="204"/>
      <w:bookmarkEnd w:id="205"/>
    </w:p>
    <w:p w14:paraId="38CB8C79">
      <w:pPr>
        <w:snapToGrid w:val="0"/>
        <w:spacing w:before="120" w:beforeLines="50" w:line="500" w:lineRule="exact"/>
        <w:jc w:val="center"/>
        <w:rPr>
          <w:rFonts w:hint="eastAsia" w:ascii="宋体" w:hAnsi="宋体" w:cs="宋体"/>
          <w:color w:val="000000"/>
          <w:szCs w:val="28"/>
        </w:rPr>
      </w:pPr>
      <w:r>
        <w:rPr>
          <w:rFonts w:hint="eastAsia" w:ascii="宋体" w:hAnsi="宋体" w:cs="宋体"/>
          <w:color w:val="000000"/>
          <w:szCs w:val="28"/>
        </w:rPr>
        <w:t>（一）投标函（格式）</w:t>
      </w:r>
    </w:p>
    <w:p w14:paraId="2E052093">
      <w:pPr>
        <w:spacing w:line="500" w:lineRule="exact"/>
        <w:rPr>
          <w:rFonts w:hint="eastAsia" w:ascii="宋体" w:hAnsi="宋体" w:cs="宋体"/>
          <w:color w:val="000000"/>
          <w:sz w:val="24"/>
          <w:szCs w:val="28"/>
        </w:rPr>
      </w:pPr>
    </w:p>
    <w:p w14:paraId="703173F2">
      <w:pPr>
        <w:spacing w:line="500" w:lineRule="exact"/>
        <w:ind w:firstLine="480" w:firstLineChars="200"/>
        <w:rPr>
          <w:rFonts w:hint="eastAsia" w:ascii="宋体" w:hAnsi="宋体" w:cs="宋体"/>
          <w:color w:val="000000"/>
          <w:sz w:val="24"/>
          <w:szCs w:val="28"/>
          <w:u w:val="single"/>
        </w:rPr>
      </w:pPr>
      <w:r>
        <w:rPr>
          <w:rFonts w:hint="eastAsia" w:ascii="宋体" w:hAnsi="宋体" w:cs="宋体"/>
          <w:color w:val="000000"/>
          <w:sz w:val="24"/>
          <w:szCs w:val="28"/>
        </w:rPr>
        <w:t>招标项目名称：</w:t>
      </w:r>
      <w:r>
        <w:rPr>
          <w:rFonts w:hint="eastAsia" w:ascii="宋体" w:hAnsi="宋体" w:cs="宋体"/>
          <w:color w:val="000000"/>
          <w:sz w:val="24"/>
          <w:szCs w:val="28"/>
          <w:u w:val="single"/>
        </w:rPr>
        <w:t xml:space="preserve">                                             </w:t>
      </w:r>
    </w:p>
    <w:p w14:paraId="28ED13FC">
      <w:pPr>
        <w:spacing w:line="500" w:lineRule="exact"/>
        <w:rPr>
          <w:rFonts w:hint="eastAsia" w:ascii="宋体" w:hAnsi="宋体" w:cs="宋体"/>
          <w:color w:val="000000"/>
          <w:sz w:val="24"/>
          <w:szCs w:val="28"/>
        </w:rPr>
      </w:pPr>
    </w:p>
    <w:p w14:paraId="17BFCF02">
      <w:pPr>
        <w:tabs>
          <w:tab w:val="left" w:pos="6300"/>
        </w:tabs>
        <w:snapToGrid w:val="0"/>
        <w:spacing w:line="500" w:lineRule="exact"/>
        <w:rPr>
          <w:rFonts w:hint="eastAsia" w:ascii="宋体" w:hAnsi="宋体" w:cs="宋体"/>
          <w:color w:val="000000"/>
          <w:sz w:val="24"/>
          <w:szCs w:val="28"/>
        </w:rPr>
      </w:pPr>
      <w:r>
        <w:rPr>
          <w:rFonts w:hint="eastAsia" w:ascii="宋体" w:hAnsi="宋体" w:cs="宋体"/>
          <w:color w:val="000000"/>
          <w:sz w:val="24"/>
          <w:szCs w:val="28"/>
        </w:rPr>
        <w:t>致：</w:t>
      </w:r>
      <w:r>
        <w:rPr>
          <w:rFonts w:hint="eastAsia" w:ascii="宋体" w:hAnsi="宋体" w:cs="宋体"/>
          <w:color w:val="000000"/>
          <w:sz w:val="24"/>
          <w:szCs w:val="28"/>
          <w:u w:val="single"/>
        </w:rPr>
        <w:t xml:space="preserve">                    </w:t>
      </w:r>
      <w:r>
        <w:rPr>
          <w:rFonts w:hint="eastAsia" w:ascii="宋体" w:hAnsi="宋体" w:cs="宋体"/>
          <w:color w:val="000000"/>
          <w:sz w:val="24"/>
          <w:szCs w:val="28"/>
        </w:rPr>
        <w:t>（采购代理机构名称）：</w:t>
      </w:r>
    </w:p>
    <w:p w14:paraId="1D49ACB1">
      <w:pPr>
        <w:snapToGrid w:val="0"/>
        <w:spacing w:before="120" w:beforeLines="50"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u w:val="single"/>
        </w:rPr>
        <w:t xml:space="preserve">                        </w:t>
      </w:r>
      <w:r>
        <w:rPr>
          <w:rFonts w:hint="eastAsia" w:ascii="宋体" w:hAnsi="宋体" w:cs="宋体"/>
          <w:color w:val="000000"/>
          <w:sz w:val="24"/>
          <w:szCs w:val="28"/>
        </w:rPr>
        <w:t>（投标人名称）系中华人民共和国合法企业，注册地址：</w:t>
      </w:r>
      <w:r>
        <w:rPr>
          <w:rFonts w:hint="eastAsia" w:ascii="宋体" w:hAnsi="宋体" w:cs="宋体"/>
          <w:color w:val="000000"/>
          <w:sz w:val="24"/>
          <w:szCs w:val="28"/>
          <w:u w:val="single"/>
        </w:rPr>
        <w:t xml:space="preserve">                               </w:t>
      </w:r>
      <w:r>
        <w:rPr>
          <w:rFonts w:hint="eastAsia" w:ascii="宋体" w:hAnsi="宋体" w:cs="宋体"/>
          <w:color w:val="000000"/>
          <w:sz w:val="24"/>
          <w:szCs w:val="28"/>
        </w:rPr>
        <w:t>。我方就参加本次投标有关事项郑重声明如下：</w:t>
      </w:r>
    </w:p>
    <w:p w14:paraId="4EE948A4">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一、我方完全理解并接受该项目招标文件所有要求。</w:t>
      </w:r>
    </w:p>
    <w:p w14:paraId="3945B98C">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二、我方提交的所有投标文件、资料都是准确和真实的，如有虚假或隐瞒，我方愿意承担一切法律责任。</w:t>
      </w:r>
    </w:p>
    <w:p w14:paraId="4B55DC5A">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三、我方承诺按照招标文件要求，提供招标项目的服务。</w:t>
      </w:r>
    </w:p>
    <w:p w14:paraId="5E612678">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四、我方按招标</w:t>
      </w:r>
      <w:r>
        <w:rPr>
          <w:rFonts w:hint="eastAsia" w:ascii="宋体" w:hAnsi="宋体" w:cs="宋体"/>
          <w:color w:val="auto"/>
          <w:sz w:val="24"/>
          <w:szCs w:val="28"/>
        </w:rPr>
        <w:t>文件要求提交的投标文件为：投标文件正本1份，副本</w:t>
      </w:r>
      <w:r>
        <w:rPr>
          <w:rFonts w:hint="eastAsia" w:ascii="宋体" w:hAnsi="宋体" w:cs="宋体"/>
          <w:color w:val="auto"/>
          <w:sz w:val="24"/>
          <w:szCs w:val="28"/>
          <w:u w:val="single"/>
        </w:rPr>
        <w:t xml:space="preserve"> </w:t>
      </w:r>
      <w:r>
        <w:rPr>
          <w:rFonts w:hint="eastAsia" w:ascii="宋体" w:hAnsi="宋体" w:cs="宋体"/>
          <w:color w:val="auto"/>
          <w:sz w:val="24"/>
          <w:szCs w:val="28"/>
          <w:u w:val="single"/>
          <w:lang w:val="en-US" w:eastAsia="zh-CN"/>
        </w:rPr>
        <w:t>4</w:t>
      </w:r>
      <w:r>
        <w:rPr>
          <w:rFonts w:hint="eastAsia" w:ascii="宋体" w:hAnsi="宋体" w:cs="宋体"/>
          <w:color w:val="auto"/>
          <w:sz w:val="24"/>
          <w:szCs w:val="28"/>
          <w:u w:val="single"/>
        </w:rPr>
        <w:t xml:space="preserve"> </w:t>
      </w:r>
      <w:r>
        <w:rPr>
          <w:rFonts w:hint="eastAsia" w:ascii="宋体" w:hAnsi="宋体" w:cs="宋体"/>
          <w:color w:val="auto"/>
          <w:sz w:val="24"/>
          <w:szCs w:val="28"/>
        </w:rPr>
        <w:t>份。</w:t>
      </w:r>
    </w:p>
    <w:p w14:paraId="01B2C380">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五、我方承诺：本次投标的投标有效期为</w:t>
      </w:r>
      <w:r>
        <w:rPr>
          <w:rFonts w:hint="eastAsia" w:ascii="宋体" w:hAnsi="宋体" w:cs="宋体"/>
          <w:color w:val="000000"/>
          <w:sz w:val="24"/>
        </w:rPr>
        <w:t>投标截止时间</w:t>
      </w:r>
      <w:r>
        <w:rPr>
          <w:rFonts w:hint="eastAsia" w:ascii="宋体" w:hAnsi="宋体" w:cs="宋体"/>
          <w:color w:val="000000"/>
          <w:sz w:val="24"/>
          <w:szCs w:val="28"/>
        </w:rPr>
        <w:t>起90天。</w:t>
      </w:r>
    </w:p>
    <w:p w14:paraId="07A91149">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六、我方投标报价为闭口价。即在投标有效期和合同有效期内，该报价固定不变。</w:t>
      </w:r>
    </w:p>
    <w:p w14:paraId="1CB9691B">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七、如果我方中标，我方将履行招标文件中规定的各项要求以及我方投标文件的各项承诺，按《中华人民共和国政府采购法》《中华人民共和国民法典》及合同约定条款承担我方责任。</w:t>
      </w:r>
    </w:p>
    <w:p w14:paraId="0795F95D">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八、我方未</w:t>
      </w:r>
      <w:r>
        <w:rPr>
          <w:rFonts w:hint="eastAsia" w:ascii="宋体" w:hAnsi="宋体" w:cs="宋体"/>
          <w:color w:val="000000"/>
          <w:sz w:val="24"/>
          <w:szCs w:val="24"/>
        </w:rPr>
        <w:t>为采购项目提供整体设计、规范编制或者项目管理、监理、检测等服务。</w:t>
      </w:r>
    </w:p>
    <w:p w14:paraId="132BF194">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九、我方理解，最低报价不是中标的唯一条件。</w:t>
      </w:r>
    </w:p>
    <w:p w14:paraId="6C6977DE">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十、我方同意按有关规定及招标文件要求，交纳足额投标保证金。</w:t>
      </w:r>
    </w:p>
    <w:p w14:paraId="49FC0C3F">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十一、若我方中标，愿意按有关规定及招标文件要求缴纳采购代理服务费和交易服务费。</w:t>
      </w:r>
    </w:p>
    <w:p w14:paraId="19C745A5">
      <w:pPr>
        <w:tabs>
          <w:tab w:val="left" w:pos="6300"/>
        </w:tabs>
        <w:snapToGrid w:val="0"/>
        <w:spacing w:line="500" w:lineRule="exact"/>
        <w:ind w:firstLine="570"/>
        <w:rPr>
          <w:rFonts w:hint="eastAsia" w:ascii="宋体" w:hAnsi="宋体" w:cs="宋体"/>
          <w:color w:val="000000"/>
          <w:sz w:val="24"/>
          <w:szCs w:val="28"/>
        </w:rPr>
      </w:pPr>
    </w:p>
    <w:p w14:paraId="5C29772B">
      <w:pPr>
        <w:tabs>
          <w:tab w:val="left" w:pos="6300"/>
        </w:tabs>
        <w:snapToGrid w:val="0"/>
        <w:spacing w:line="500" w:lineRule="exact"/>
        <w:ind w:firstLine="5460" w:firstLineChars="2275"/>
        <w:rPr>
          <w:rFonts w:hint="eastAsia" w:ascii="宋体" w:hAnsi="宋体" w:cs="宋体"/>
          <w:color w:val="000000"/>
          <w:sz w:val="24"/>
          <w:szCs w:val="28"/>
        </w:rPr>
      </w:pPr>
      <w:r>
        <w:rPr>
          <w:rFonts w:hint="eastAsia" w:ascii="宋体" w:hAnsi="宋体" w:cs="宋体"/>
          <w:color w:val="000000"/>
          <w:sz w:val="24"/>
          <w:szCs w:val="28"/>
        </w:rPr>
        <w:t>（投标人公章或自然人签署）</w:t>
      </w:r>
    </w:p>
    <w:p w14:paraId="104E5002">
      <w:pPr>
        <w:tabs>
          <w:tab w:val="left" w:pos="6300"/>
        </w:tabs>
        <w:snapToGrid w:val="0"/>
        <w:spacing w:line="500" w:lineRule="exact"/>
        <w:ind w:firstLine="570"/>
        <w:rPr>
          <w:rFonts w:hint="eastAsia" w:ascii="宋体" w:hAnsi="宋体" w:cs="宋体"/>
          <w:color w:val="000000"/>
          <w:sz w:val="24"/>
          <w:szCs w:val="28"/>
        </w:rPr>
      </w:pPr>
    </w:p>
    <w:p w14:paraId="7E373EB3">
      <w:pPr>
        <w:tabs>
          <w:tab w:val="left" w:pos="6300"/>
        </w:tabs>
        <w:snapToGrid w:val="0"/>
        <w:spacing w:line="500" w:lineRule="exact"/>
        <w:ind w:firstLine="5760" w:firstLineChars="2400"/>
        <w:rPr>
          <w:rFonts w:hint="eastAsia" w:ascii="宋体" w:hAnsi="宋体" w:cs="宋体"/>
          <w:color w:val="000000"/>
          <w:szCs w:val="28"/>
        </w:rPr>
      </w:pPr>
      <w:r>
        <w:rPr>
          <w:rFonts w:hint="eastAsia" w:ascii="宋体" w:hAnsi="宋体" w:cs="宋体"/>
          <w:color w:val="000000"/>
          <w:sz w:val="24"/>
          <w:szCs w:val="28"/>
        </w:rPr>
        <w:t>年    月   日</w:t>
      </w:r>
    </w:p>
    <w:p w14:paraId="4142C991">
      <w:pPr>
        <w:spacing w:line="400" w:lineRule="exact"/>
        <w:ind w:firstLine="560" w:firstLineChars="200"/>
        <w:rPr>
          <w:rFonts w:hint="eastAsia" w:ascii="宋体" w:hAnsi="宋体" w:cs="宋体"/>
          <w:color w:val="000000"/>
          <w:sz w:val="24"/>
          <w:szCs w:val="28"/>
        </w:rPr>
      </w:pPr>
      <w:r>
        <w:rPr>
          <w:rFonts w:hint="eastAsia" w:ascii="宋体" w:hAnsi="宋体" w:cs="宋体"/>
          <w:color w:val="000000"/>
          <w:szCs w:val="44"/>
        </w:rPr>
        <w:br w:type="page"/>
      </w:r>
      <w:r>
        <w:rPr>
          <w:rFonts w:hint="eastAsia" w:ascii="宋体" w:hAnsi="宋体" w:cs="宋体"/>
          <w:color w:val="000000"/>
          <w:sz w:val="24"/>
          <w:szCs w:val="28"/>
        </w:rPr>
        <w:t>（二）商务条款差异表</w:t>
      </w:r>
    </w:p>
    <w:p w14:paraId="13B79D85">
      <w:pPr>
        <w:spacing w:line="4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项目号：</w:t>
      </w:r>
    </w:p>
    <w:p w14:paraId="6E502DFA">
      <w:pPr>
        <w:spacing w:line="4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招标项目名称：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5E77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6" w:hRule="atLeast"/>
          <w:jc w:val="center"/>
        </w:trPr>
        <w:tc>
          <w:tcPr>
            <w:tcW w:w="660" w:type="pct"/>
            <w:noWrap w:val="0"/>
            <w:vAlign w:val="center"/>
          </w:tcPr>
          <w:p w14:paraId="00BEC228">
            <w:pPr>
              <w:tabs>
                <w:tab w:val="left" w:pos="6300"/>
              </w:tabs>
              <w:snapToGrid w:val="0"/>
              <w:spacing w:line="500" w:lineRule="exact"/>
              <w:jc w:val="center"/>
              <w:outlineLvl w:val="0"/>
              <w:rPr>
                <w:rFonts w:hint="eastAsia" w:ascii="宋体" w:hAnsi="宋体" w:cs="宋体"/>
                <w:color w:val="000000"/>
                <w:sz w:val="21"/>
                <w:szCs w:val="21"/>
              </w:rPr>
            </w:pPr>
            <w:r>
              <w:rPr>
                <w:rFonts w:hint="eastAsia" w:ascii="宋体" w:hAnsi="宋体" w:cs="宋体"/>
                <w:color w:val="000000"/>
                <w:sz w:val="21"/>
                <w:szCs w:val="21"/>
              </w:rPr>
              <w:t>序号</w:t>
            </w:r>
          </w:p>
        </w:tc>
        <w:tc>
          <w:tcPr>
            <w:tcW w:w="1542" w:type="pct"/>
            <w:noWrap w:val="0"/>
            <w:vAlign w:val="center"/>
          </w:tcPr>
          <w:p w14:paraId="304AEC50">
            <w:pPr>
              <w:tabs>
                <w:tab w:val="left" w:pos="6300"/>
              </w:tabs>
              <w:snapToGrid w:val="0"/>
              <w:spacing w:line="500" w:lineRule="exact"/>
              <w:jc w:val="center"/>
              <w:outlineLvl w:val="0"/>
              <w:rPr>
                <w:rFonts w:hint="eastAsia" w:ascii="宋体" w:hAnsi="宋体" w:cs="宋体"/>
                <w:color w:val="000000"/>
                <w:sz w:val="21"/>
                <w:szCs w:val="21"/>
              </w:rPr>
            </w:pPr>
            <w:r>
              <w:rPr>
                <w:rFonts w:hint="eastAsia" w:ascii="宋体" w:hAnsi="宋体" w:cs="宋体"/>
                <w:color w:val="000000"/>
                <w:sz w:val="21"/>
                <w:szCs w:val="21"/>
              </w:rPr>
              <w:t>招标商务要求</w:t>
            </w:r>
          </w:p>
        </w:tc>
        <w:tc>
          <w:tcPr>
            <w:tcW w:w="1600" w:type="pct"/>
            <w:noWrap w:val="0"/>
            <w:vAlign w:val="center"/>
          </w:tcPr>
          <w:p w14:paraId="5177FC89">
            <w:pPr>
              <w:tabs>
                <w:tab w:val="left" w:pos="6300"/>
              </w:tabs>
              <w:snapToGrid w:val="0"/>
              <w:spacing w:line="500" w:lineRule="exact"/>
              <w:jc w:val="center"/>
              <w:outlineLvl w:val="0"/>
              <w:rPr>
                <w:rFonts w:hint="eastAsia" w:ascii="宋体" w:hAnsi="宋体" w:cs="宋体"/>
                <w:color w:val="000000"/>
                <w:sz w:val="21"/>
                <w:szCs w:val="21"/>
              </w:rPr>
            </w:pPr>
            <w:r>
              <w:rPr>
                <w:rFonts w:hint="eastAsia" w:ascii="宋体" w:hAnsi="宋体" w:cs="宋体"/>
                <w:color w:val="000000"/>
                <w:sz w:val="21"/>
                <w:szCs w:val="21"/>
              </w:rPr>
              <w:t>投标商务应答</w:t>
            </w:r>
          </w:p>
        </w:tc>
        <w:tc>
          <w:tcPr>
            <w:tcW w:w="1198" w:type="pct"/>
            <w:noWrap w:val="0"/>
            <w:vAlign w:val="center"/>
          </w:tcPr>
          <w:p w14:paraId="55641EFD">
            <w:pPr>
              <w:tabs>
                <w:tab w:val="left" w:pos="6300"/>
              </w:tabs>
              <w:snapToGrid w:val="0"/>
              <w:spacing w:line="500" w:lineRule="exact"/>
              <w:jc w:val="center"/>
              <w:outlineLvl w:val="0"/>
              <w:rPr>
                <w:rFonts w:hint="eastAsia" w:ascii="宋体" w:hAnsi="宋体" w:cs="宋体"/>
                <w:color w:val="000000"/>
                <w:sz w:val="21"/>
                <w:szCs w:val="21"/>
              </w:rPr>
            </w:pPr>
            <w:r>
              <w:rPr>
                <w:rFonts w:hint="eastAsia" w:ascii="宋体" w:hAnsi="宋体" w:cs="宋体"/>
                <w:color w:val="000000"/>
                <w:sz w:val="21"/>
                <w:szCs w:val="21"/>
              </w:rPr>
              <w:t>差异说明</w:t>
            </w:r>
          </w:p>
        </w:tc>
      </w:tr>
      <w:tr w14:paraId="16F1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49CDF80F">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7B8C777E">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7C19E304">
            <w:pPr>
              <w:tabs>
                <w:tab w:val="left" w:pos="6300"/>
              </w:tabs>
              <w:snapToGrid w:val="0"/>
              <w:spacing w:line="500" w:lineRule="exact"/>
              <w:jc w:val="center"/>
              <w:outlineLvl w:val="0"/>
              <w:rPr>
                <w:rFonts w:hint="eastAsia" w:ascii="宋体" w:hAnsi="宋体" w:cs="宋体"/>
                <w:color w:val="000000"/>
                <w:sz w:val="21"/>
                <w:szCs w:val="21"/>
              </w:rPr>
            </w:pPr>
            <w:r>
              <w:rPr>
                <w:rFonts w:hint="eastAsia" w:ascii="宋体" w:hAnsi="宋体" w:cs="宋体"/>
                <w:color w:val="000000"/>
                <w:sz w:val="21"/>
                <w:szCs w:val="21"/>
              </w:rPr>
              <w:t>提醒：请注明具体内容以及投标文件中具体内容的位置（页码）</w:t>
            </w:r>
          </w:p>
        </w:tc>
        <w:tc>
          <w:tcPr>
            <w:tcW w:w="1198" w:type="pct"/>
            <w:noWrap w:val="0"/>
            <w:vAlign w:val="center"/>
          </w:tcPr>
          <w:p w14:paraId="45D89771">
            <w:pPr>
              <w:tabs>
                <w:tab w:val="left" w:pos="6300"/>
              </w:tabs>
              <w:snapToGrid w:val="0"/>
              <w:spacing w:line="500" w:lineRule="exact"/>
              <w:jc w:val="center"/>
              <w:outlineLvl w:val="0"/>
              <w:rPr>
                <w:rFonts w:hint="eastAsia" w:ascii="宋体" w:hAnsi="宋体" w:cs="宋体"/>
                <w:color w:val="000000"/>
                <w:sz w:val="21"/>
                <w:szCs w:val="21"/>
              </w:rPr>
            </w:pPr>
          </w:p>
        </w:tc>
      </w:tr>
      <w:tr w14:paraId="197A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3DC4D96E">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430F3134">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16A2A24D">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24395C7D">
            <w:pPr>
              <w:tabs>
                <w:tab w:val="left" w:pos="6300"/>
              </w:tabs>
              <w:snapToGrid w:val="0"/>
              <w:spacing w:line="500" w:lineRule="exact"/>
              <w:jc w:val="center"/>
              <w:outlineLvl w:val="0"/>
              <w:rPr>
                <w:rFonts w:hint="eastAsia" w:ascii="宋体" w:hAnsi="宋体" w:cs="宋体"/>
                <w:color w:val="000000"/>
                <w:sz w:val="21"/>
                <w:szCs w:val="21"/>
              </w:rPr>
            </w:pPr>
          </w:p>
        </w:tc>
      </w:tr>
      <w:tr w14:paraId="7079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7885A6C0">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2EAD89CC">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33888AB8">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55EDE7F2">
            <w:pPr>
              <w:tabs>
                <w:tab w:val="left" w:pos="6300"/>
              </w:tabs>
              <w:snapToGrid w:val="0"/>
              <w:spacing w:line="500" w:lineRule="exact"/>
              <w:jc w:val="center"/>
              <w:outlineLvl w:val="0"/>
              <w:rPr>
                <w:rFonts w:hint="eastAsia" w:ascii="宋体" w:hAnsi="宋体" w:cs="宋体"/>
                <w:color w:val="000000"/>
                <w:sz w:val="21"/>
                <w:szCs w:val="21"/>
              </w:rPr>
            </w:pPr>
          </w:p>
        </w:tc>
      </w:tr>
      <w:tr w14:paraId="2DD5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585E29D1">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17CD20DA">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2E693CB0">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22D7725A">
            <w:pPr>
              <w:tabs>
                <w:tab w:val="left" w:pos="6300"/>
              </w:tabs>
              <w:snapToGrid w:val="0"/>
              <w:spacing w:line="500" w:lineRule="exact"/>
              <w:jc w:val="center"/>
              <w:outlineLvl w:val="0"/>
              <w:rPr>
                <w:rFonts w:hint="eastAsia" w:ascii="宋体" w:hAnsi="宋体" w:cs="宋体"/>
                <w:color w:val="000000"/>
                <w:sz w:val="21"/>
                <w:szCs w:val="21"/>
              </w:rPr>
            </w:pPr>
          </w:p>
        </w:tc>
      </w:tr>
      <w:tr w14:paraId="490A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67746BBE">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2DA95CEA">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6D956CFC">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2F480C99">
            <w:pPr>
              <w:tabs>
                <w:tab w:val="left" w:pos="6300"/>
              </w:tabs>
              <w:snapToGrid w:val="0"/>
              <w:spacing w:line="500" w:lineRule="exact"/>
              <w:jc w:val="center"/>
              <w:outlineLvl w:val="0"/>
              <w:rPr>
                <w:rFonts w:hint="eastAsia" w:ascii="宋体" w:hAnsi="宋体" w:cs="宋体"/>
                <w:color w:val="000000"/>
                <w:sz w:val="21"/>
                <w:szCs w:val="21"/>
              </w:rPr>
            </w:pPr>
          </w:p>
        </w:tc>
      </w:tr>
      <w:tr w14:paraId="25C6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1E745065">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0E5D834D">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4392D58F">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7B22C94C">
            <w:pPr>
              <w:tabs>
                <w:tab w:val="left" w:pos="6300"/>
              </w:tabs>
              <w:snapToGrid w:val="0"/>
              <w:spacing w:line="500" w:lineRule="exact"/>
              <w:jc w:val="center"/>
              <w:outlineLvl w:val="0"/>
              <w:rPr>
                <w:rFonts w:hint="eastAsia" w:ascii="宋体" w:hAnsi="宋体" w:cs="宋体"/>
                <w:color w:val="000000"/>
                <w:sz w:val="21"/>
                <w:szCs w:val="21"/>
              </w:rPr>
            </w:pPr>
          </w:p>
        </w:tc>
      </w:tr>
      <w:tr w14:paraId="0BA7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0E2BCA7F">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3ED651D6">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09A22A57">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05090A76">
            <w:pPr>
              <w:tabs>
                <w:tab w:val="left" w:pos="6300"/>
              </w:tabs>
              <w:snapToGrid w:val="0"/>
              <w:spacing w:line="500" w:lineRule="exact"/>
              <w:jc w:val="center"/>
              <w:outlineLvl w:val="0"/>
              <w:rPr>
                <w:rFonts w:hint="eastAsia" w:ascii="宋体" w:hAnsi="宋体" w:cs="宋体"/>
                <w:color w:val="000000"/>
                <w:sz w:val="21"/>
                <w:szCs w:val="21"/>
              </w:rPr>
            </w:pPr>
          </w:p>
        </w:tc>
      </w:tr>
      <w:tr w14:paraId="4B42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2953DBFF">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5D2CF8DF">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530B5BAC">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22B3419A">
            <w:pPr>
              <w:tabs>
                <w:tab w:val="left" w:pos="6300"/>
              </w:tabs>
              <w:snapToGrid w:val="0"/>
              <w:spacing w:line="500" w:lineRule="exact"/>
              <w:jc w:val="center"/>
              <w:outlineLvl w:val="0"/>
              <w:rPr>
                <w:rFonts w:hint="eastAsia" w:ascii="宋体" w:hAnsi="宋体" w:cs="宋体"/>
                <w:color w:val="000000"/>
                <w:sz w:val="21"/>
                <w:szCs w:val="21"/>
              </w:rPr>
            </w:pPr>
          </w:p>
        </w:tc>
      </w:tr>
      <w:tr w14:paraId="77AF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3D59EA56">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7019B555">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06AD814F">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49D70416">
            <w:pPr>
              <w:tabs>
                <w:tab w:val="left" w:pos="6300"/>
              </w:tabs>
              <w:snapToGrid w:val="0"/>
              <w:spacing w:line="500" w:lineRule="exact"/>
              <w:jc w:val="center"/>
              <w:outlineLvl w:val="0"/>
              <w:rPr>
                <w:rFonts w:hint="eastAsia" w:ascii="宋体" w:hAnsi="宋体" w:cs="宋体"/>
                <w:color w:val="000000"/>
                <w:sz w:val="21"/>
                <w:szCs w:val="21"/>
              </w:rPr>
            </w:pPr>
          </w:p>
        </w:tc>
      </w:tr>
      <w:tr w14:paraId="2CE1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7E373F89">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5781B44B">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10B1829E">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4FA3147C">
            <w:pPr>
              <w:tabs>
                <w:tab w:val="left" w:pos="6300"/>
              </w:tabs>
              <w:snapToGrid w:val="0"/>
              <w:spacing w:line="500" w:lineRule="exact"/>
              <w:jc w:val="center"/>
              <w:outlineLvl w:val="0"/>
              <w:rPr>
                <w:rFonts w:hint="eastAsia" w:ascii="宋体" w:hAnsi="宋体" w:cs="宋体"/>
                <w:color w:val="000000"/>
                <w:sz w:val="21"/>
                <w:szCs w:val="21"/>
              </w:rPr>
            </w:pPr>
          </w:p>
        </w:tc>
      </w:tr>
      <w:tr w14:paraId="46D1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60" w:type="pct"/>
            <w:noWrap w:val="0"/>
            <w:vAlign w:val="center"/>
          </w:tcPr>
          <w:p w14:paraId="18B10D6A">
            <w:pPr>
              <w:tabs>
                <w:tab w:val="left" w:pos="6300"/>
              </w:tabs>
              <w:snapToGrid w:val="0"/>
              <w:spacing w:line="500" w:lineRule="exact"/>
              <w:jc w:val="center"/>
              <w:outlineLvl w:val="0"/>
              <w:rPr>
                <w:rFonts w:hint="eastAsia" w:ascii="宋体" w:hAnsi="宋体" w:cs="宋体"/>
                <w:color w:val="000000"/>
                <w:sz w:val="21"/>
                <w:szCs w:val="21"/>
              </w:rPr>
            </w:pPr>
          </w:p>
        </w:tc>
        <w:tc>
          <w:tcPr>
            <w:tcW w:w="1542" w:type="pct"/>
            <w:noWrap w:val="0"/>
            <w:vAlign w:val="center"/>
          </w:tcPr>
          <w:p w14:paraId="263F1FB8">
            <w:pPr>
              <w:tabs>
                <w:tab w:val="left" w:pos="6300"/>
              </w:tabs>
              <w:snapToGrid w:val="0"/>
              <w:spacing w:line="500" w:lineRule="exact"/>
              <w:jc w:val="center"/>
              <w:outlineLvl w:val="0"/>
              <w:rPr>
                <w:rFonts w:hint="eastAsia" w:ascii="宋体" w:hAnsi="宋体" w:cs="宋体"/>
                <w:color w:val="000000"/>
                <w:sz w:val="21"/>
                <w:szCs w:val="21"/>
              </w:rPr>
            </w:pPr>
          </w:p>
        </w:tc>
        <w:tc>
          <w:tcPr>
            <w:tcW w:w="1600" w:type="pct"/>
            <w:noWrap w:val="0"/>
            <w:vAlign w:val="center"/>
          </w:tcPr>
          <w:p w14:paraId="622D89AD">
            <w:pPr>
              <w:tabs>
                <w:tab w:val="left" w:pos="6300"/>
              </w:tabs>
              <w:snapToGrid w:val="0"/>
              <w:spacing w:line="500" w:lineRule="exact"/>
              <w:jc w:val="center"/>
              <w:outlineLvl w:val="0"/>
              <w:rPr>
                <w:rFonts w:hint="eastAsia" w:ascii="宋体" w:hAnsi="宋体" w:cs="宋体"/>
                <w:color w:val="000000"/>
                <w:sz w:val="21"/>
                <w:szCs w:val="21"/>
              </w:rPr>
            </w:pPr>
          </w:p>
        </w:tc>
        <w:tc>
          <w:tcPr>
            <w:tcW w:w="1198" w:type="pct"/>
            <w:noWrap w:val="0"/>
            <w:vAlign w:val="center"/>
          </w:tcPr>
          <w:p w14:paraId="7D2C0EA6">
            <w:pPr>
              <w:tabs>
                <w:tab w:val="left" w:pos="6300"/>
              </w:tabs>
              <w:snapToGrid w:val="0"/>
              <w:spacing w:line="500" w:lineRule="exact"/>
              <w:jc w:val="center"/>
              <w:outlineLvl w:val="0"/>
              <w:rPr>
                <w:rFonts w:hint="eastAsia" w:ascii="宋体" w:hAnsi="宋体" w:cs="宋体"/>
                <w:color w:val="000000"/>
                <w:sz w:val="21"/>
                <w:szCs w:val="21"/>
              </w:rPr>
            </w:pPr>
          </w:p>
        </w:tc>
      </w:tr>
    </w:tbl>
    <w:p w14:paraId="33C02A1F">
      <w:pPr>
        <w:tabs>
          <w:tab w:val="left" w:pos="6300"/>
        </w:tabs>
        <w:snapToGrid w:val="0"/>
        <w:spacing w:line="500" w:lineRule="exact"/>
        <w:ind w:firstLine="570"/>
        <w:rPr>
          <w:rFonts w:hint="eastAsia" w:ascii="宋体" w:hAnsi="宋体" w:cs="宋体"/>
          <w:color w:val="000000"/>
          <w:sz w:val="24"/>
        </w:rPr>
      </w:pPr>
    </w:p>
    <w:p w14:paraId="7C21A5DD">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14:paraId="00444A5E">
      <w:pPr>
        <w:tabs>
          <w:tab w:val="left" w:pos="6300"/>
        </w:tabs>
        <w:snapToGrid w:val="0"/>
        <w:spacing w:line="500" w:lineRule="exact"/>
        <w:ind w:firstLine="570"/>
        <w:rPr>
          <w:rFonts w:hint="eastAsia" w:ascii="宋体" w:hAnsi="宋体" w:cs="宋体"/>
          <w:color w:val="000000"/>
          <w:sz w:val="24"/>
          <w:szCs w:val="24"/>
        </w:rPr>
      </w:pPr>
      <w:r>
        <w:rPr>
          <w:rFonts w:hint="eastAsia" w:ascii="宋体" w:hAnsi="宋体" w:cs="宋体"/>
          <w:color w:val="000000"/>
          <w:sz w:val="24"/>
          <w:szCs w:val="24"/>
        </w:rPr>
        <w:t>1.本表即为对本项目“第三篇 项目商务需求”中所列条款进行比较和</w:t>
      </w:r>
      <w:r>
        <w:rPr>
          <w:rFonts w:hint="eastAsia" w:ascii="宋体" w:hAnsi="宋体" w:cs="宋体"/>
          <w:color w:val="000000"/>
          <w:sz w:val="24"/>
          <w:szCs w:val="24"/>
          <w:lang w:eastAsia="zh-CN"/>
        </w:rPr>
        <w:t>投标</w:t>
      </w:r>
      <w:r>
        <w:rPr>
          <w:rFonts w:hint="eastAsia" w:ascii="宋体" w:hAnsi="宋体" w:cs="宋体"/>
          <w:color w:val="000000"/>
          <w:sz w:val="24"/>
          <w:szCs w:val="24"/>
        </w:rPr>
        <w:t>；</w:t>
      </w:r>
    </w:p>
    <w:p w14:paraId="34E0641D">
      <w:pPr>
        <w:tabs>
          <w:tab w:val="left" w:pos="6300"/>
        </w:tabs>
        <w:snapToGrid w:val="0"/>
        <w:spacing w:line="500" w:lineRule="exact"/>
        <w:ind w:firstLine="570"/>
        <w:rPr>
          <w:rFonts w:hint="eastAsia" w:ascii="宋体" w:hAnsi="宋体" w:cs="宋体"/>
          <w:color w:val="000000"/>
          <w:sz w:val="24"/>
          <w:szCs w:val="24"/>
        </w:rPr>
      </w:pPr>
      <w:r>
        <w:rPr>
          <w:rFonts w:hint="eastAsia" w:ascii="宋体" w:hAnsi="宋体" w:cs="宋体"/>
          <w:color w:val="000000"/>
          <w:sz w:val="24"/>
          <w:szCs w:val="24"/>
        </w:rPr>
        <w:t>2.本表可扩展。</w:t>
      </w:r>
    </w:p>
    <w:p w14:paraId="166E4328">
      <w:pPr>
        <w:tabs>
          <w:tab w:val="left" w:pos="6300"/>
        </w:tabs>
        <w:snapToGrid w:val="0"/>
        <w:spacing w:line="500" w:lineRule="exact"/>
        <w:ind w:firstLine="570"/>
        <w:rPr>
          <w:rFonts w:ascii="宋体" w:hAnsi="宋体" w:cs="宋体"/>
          <w:color w:val="000000"/>
          <w:sz w:val="24"/>
          <w:szCs w:val="24"/>
        </w:rPr>
      </w:pPr>
      <w:r>
        <w:rPr>
          <w:rFonts w:hint="eastAsia" w:ascii="宋体" w:hAnsi="宋体" w:cs="宋体"/>
          <w:color w:val="000000"/>
          <w:sz w:val="24"/>
          <w:szCs w:val="24"/>
        </w:rPr>
        <w:t>3.投标应答栏中应当注明具体内容，且必须标注具体内容在投标文件中的位置（页码）。</w:t>
      </w:r>
    </w:p>
    <w:p w14:paraId="20165030">
      <w:pPr>
        <w:tabs>
          <w:tab w:val="left" w:pos="6300"/>
        </w:tabs>
        <w:snapToGrid w:val="0"/>
        <w:spacing w:line="500" w:lineRule="exact"/>
        <w:ind w:firstLine="570"/>
        <w:rPr>
          <w:rFonts w:hint="eastAsia" w:ascii="宋体" w:hAnsi="宋体" w:cs="宋体"/>
          <w:color w:val="000000"/>
          <w:szCs w:val="28"/>
        </w:rPr>
      </w:pPr>
    </w:p>
    <w:p w14:paraId="08311985">
      <w:pPr>
        <w:tabs>
          <w:tab w:val="left" w:pos="6300"/>
        </w:tabs>
        <w:snapToGrid w:val="0"/>
        <w:spacing w:line="500" w:lineRule="exact"/>
        <w:ind w:firstLine="570"/>
        <w:rPr>
          <w:rFonts w:hint="eastAsia" w:ascii="宋体" w:hAnsi="宋体" w:cs="宋体"/>
          <w:color w:val="000000"/>
          <w:szCs w:val="28"/>
        </w:rPr>
      </w:pPr>
    </w:p>
    <w:p w14:paraId="09D8C481">
      <w:pPr>
        <w:tabs>
          <w:tab w:val="left" w:pos="6300"/>
        </w:tabs>
        <w:snapToGrid w:val="0"/>
        <w:spacing w:line="500" w:lineRule="exact"/>
        <w:ind w:firstLine="570"/>
        <w:rPr>
          <w:rFonts w:hint="eastAsia" w:ascii="宋体" w:hAnsi="宋体" w:cs="宋体"/>
          <w:color w:val="000000"/>
          <w:sz w:val="24"/>
          <w:szCs w:val="28"/>
        </w:rPr>
      </w:pPr>
    </w:p>
    <w:p w14:paraId="016F4FF4">
      <w:pPr>
        <w:tabs>
          <w:tab w:val="left" w:pos="6300"/>
        </w:tabs>
        <w:snapToGrid w:val="0"/>
        <w:spacing w:line="500" w:lineRule="exact"/>
        <w:ind w:firstLine="570"/>
        <w:rPr>
          <w:rFonts w:hint="eastAsia" w:ascii="宋体" w:hAnsi="宋体" w:cs="宋体"/>
          <w:color w:val="000000"/>
          <w:sz w:val="24"/>
          <w:szCs w:val="28"/>
        </w:rPr>
      </w:pPr>
    </w:p>
    <w:p w14:paraId="1228CE1F">
      <w:pPr>
        <w:tabs>
          <w:tab w:val="left" w:pos="6300"/>
        </w:tabs>
        <w:snapToGrid w:val="0"/>
        <w:spacing w:line="500" w:lineRule="exact"/>
        <w:ind w:firstLine="570"/>
        <w:rPr>
          <w:rFonts w:hint="eastAsia" w:ascii="宋体" w:hAnsi="宋体" w:cs="宋体"/>
          <w:color w:val="000000"/>
          <w:sz w:val="24"/>
          <w:szCs w:val="28"/>
        </w:rPr>
      </w:pPr>
      <w:r>
        <w:rPr>
          <w:rFonts w:hint="eastAsia" w:ascii="宋体" w:hAnsi="宋体" w:cs="宋体"/>
          <w:color w:val="000000"/>
          <w:sz w:val="24"/>
          <w:szCs w:val="28"/>
        </w:rPr>
        <w:t>（三）</w:t>
      </w:r>
      <w:r>
        <w:rPr>
          <w:rFonts w:hint="eastAsia" w:ascii="宋体" w:hAnsi="宋体" w:cs="宋体"/>
          <w:color w:val="000000"/>
          <w:sz w:val="24"/>
          <w:szCs w:val="24"/>
        </w:rPr>
        <w:t>其他商务资料（按照商务需求和评标标准自拟）</w:t>
      </w:r>
    </w:p>
    <w:p w14:paraId="355BC382">
      <w:pPr>
        <w:spacing w:line="400" w:lineRule="exact"/>
        <w:ind w:firstLine="560" w:firstLineChars="200"/>
        <w:rPr>
          <w:rFonts w:hint="eastAsia" w:ascii="宋体" w:hAnsi="宋体" w:cs="宋体"/>
          <w:color w:val="000000"/>
          <w:szCs w:val="28"/>
        </w:rPr>
      </w:pPr>
    </w:p>
    <w:p w14:paraId="2DB90934">
      <w:pPr>
        <w:pStyle w:val="3"/>
        <w:spacing w:line="500" w:lineRule="exact"/>
        <w:ind w:firstLine="562" w:firstLineChars="200"/>
        <w:rPr>
          <w:rFonts w:hint="eastAsia" w:cs="宋体"/>
          <w:b/>
          <w:color w:val="000000"/>
          <w:szCs w:val="28"/>
        </w:rPr>
      </w:pPr>
      <w:bookmarkStart w:id="206" w:name="_Toc493178792"/>
      <w:bookmarkStart w:id="207" w:name="_Toc492721041"/>
      <w:r>
        <w:rPr>
          <w:rFonts w:hint="eastAsia" w:cs="宋体"/>
          <w:b/>
          <w:color w:val="000000"/>
          <w:szCs w:val="28"/>
        </w:rPr>
        <w:br w:type="page"/>
      </w:r>
      <w:bookmarkStart w:id="208" w:name="_Toc194585412"/>
      <w:bookmarkStart w:id="209" w:name="_Toc76387268"/>
      <w:bookmarkStart w:id="210" w:name="_Toc10101"/>
      <w:bookmarkStart w:id="211" w:name="_Toc9399"/>
      <w:r>
        <w:rPr>
          <w:rFonts w:hint="eastAsia" w:cs="宋体"/>
          <w:b/>
          <w:color w:val="000000"/>
          <w:szCs w:val="28"/>
        </w:rPr>
        <w:t>四、其他</w:t>
      </w:r>
      <w:bookmarkEnd w:id="206"/>
      <w:bookmarkEnd w:id="207"/>
      <w:bookmarkEnd w:id="208"/>
      <w:bookmarkEnd w:id="209"/>
      <w:bookmarkEnd w:id="210"/>
      <w:bookmarkEnd w:id="211"/>
    </w:p>
    <w:p w14:paraId="0F29B692">
      <w:pPr>
        <w:spacing w:line="400" w:lineRule="exact"/>
        <w:rPr>
          <w:rFonts w:hint="eastAsia" w:ascii="宋体" w:hAnsi="宋体" w:cs="宋体"/>
          <w:color w:val="000000"/>
          <w:sz w:val="24"/>
          <w:szCs w:val="28"/>
        </w:rPr>
      </w:pPr>
      <w:r>
        <w:rPr>
          <w:rFonts w:hint="eastAsia" w:ascii="宋体" w:hAnsi="宋体" w:cs="宋体"/>
          <w:color w:val="000000"/>
          <w:sz w:val="24"/>
          <w:szCs w:val="28"/>
        </w:rPr>
        <w:t>（一）其他与项目有关的资料（自附）</w:t>
      </w:r>
    </w:p>
    <w:p w14:paraId="57325CBC">
      <w:pPr>
        <w:pStyle w:val="3"/>
        <w:spacing w:line="500" w:lineRule="exact"/>
        <w:ind w:firstLine="562" w:firstLineChars="200"/>
        <w:rPr>
          <w:rFonts w:hint="eastAsia" w:cs="宋体"/>
          <w:b/>
          <w:color w:val="000000"/>
          <w:szCs w:val="28"/>
        </w:rPr>
      </w:pPr>
      <w:bookmarkStart w:id="212" w:name="_Toc492721038"/>
      <w:bookmarkStart w:id="213" w:name="_Toc493178793"/>
      <w:r>
        <w:rPr>
          <w:rFonts w:hint="eastAsia" w:cs="宋体"/>
          <w:b/>
          <w:color w:val="000000"/>
          <w:szCs w:val="28"/>
        </w:rPr>
        <w:br w:type="page"/>
      </w:r>
      <w:bookmarkStart w:id="214" w:name="_Toc3560"/>
      <w:bookmarkStart w:id="215" w:name="_Toc1322"/>
      <w:bookmarkStart w:id="216" w:name="_Toc76387269"/>
      <w:bookmarkStart w:id="217" w:name="_Toc194585413"/>
      <w:r>
        <w:rPr>
          <w:rFonts w:hint="eastAsia" w:cs="宋体"/>
          <w:b/>
          <w:color w:val="000000"/>
          <w:szCs w:val="28"/>
        </w:rPr>
        <w:t>五、资格文件</w:t>
      </w:r>
      <w:bookmarkEnd w:id="212"/>
      <w:bookmarkEnd w:id="213"/>
      <w:bookmarkEnd w:id="214"/>
      <w:bookmarkEnd w:id="215"/>
      <w:bookmarkEnd w:id="216"/>
      <w:bookmarkEnd w:id="217"/>
    </w:p>
    <w:p w14:paraId="33683E9C">
      <w:pPr>
        <w:tabs>
          <w:tab w:val="left" w:pos="6300"/>
        </w:tabs>
        <w:snapToGrid w:val="0"/>
        <w:spacing w:line="500" w:lineRule="exact"/>
        <w:ind w:firstLine="570"/>
        <w:rPr>
          <w:rFonts w:hint="eastAsia" w:ascii="宋体" w:hAnsi="宋体" w:cs="宋体"/>
          <w:color w:val="auto"/>
        </w:rPr>
      </w:pPr>
      <w:r>
        <w:rPr>
          <w:rFonts w:hint="eastAsia" w:ascii="宋体" w:hAnsi="宋体" w:cs="宋体"/>
          <w:color w:val="auto"/>
        </w:rPr>
        <w:t>（一）法人营业执照（副本）或事业单位营业执照（副本）（提供复印件）</w:t>
      </w:r>
    </w:p>
    <w:p w14:paraId="0D32A090">
      <w:pPr>
        <w:tabs>
          <w:tab w:val="left" w:pos="6300"/>
        </w:tabs>
        <w:snapToGrid w:val="0"/>
        <w:spacing w:line="500" w:lineRule="exact"/>
        <w:ind w:firstLine="570"/>
        <w:rPr>
          <w:rFonts w:hint="eastAsia" w:ascii="宋体" w:hAnsi="宋体" w:cs="宋体"/>
          <w:color w:val="000000"/>
        </w:rPr>
      </w:pPr>
    </w:p>
    <w:p w14:paraId="26FF9A8A">
      <w:pPr>
        <w:tabs>
          <w:tab w:val="left" w:pos="6300"/>
        </w:tabs>
        <w:snapToGrid w:val="0"/>
        <w:spacing w:line="500" w:lineRule="exact"/>
        <w:ind w:firstLine="570"/>
        <w:rPr>
          <w:rFonts w:hint="eastAsia" w:ascii="宋体" w:hAnsi="宋体" w:cs="宋体"/>
          <w:color w:val="000000"/>
        </w:rPr>
      </w:pPr>
    </w:p>
    <w:p w14:paraId="6B76BFDE">
      <w:pPr>
        <w:tabs>
          <w:tab w:val="left" w:pos="6300"/>
        </w:tabs>
        <w:snapToGrid w:val="0"/>
        <w:spacing w:line="500" w:lineRule="exact"/>
        <w:ind w:firstLine="570"/>
        <w:rPr>
          <w:rFonts w:hint="eastAsia" w:ascii="宋体" w:hAnsi="宋体" w:cs="宋体"/>
          <w:color w:val="000000"/>
        </w:rPr>
      </w:pPr>
    </w:p>
    <w:p w14:paraId="58CA9118">
      <w:pPr>
        <w:tabs>
          <w:tab w:val="left" w:pos="6300"/>
        </w:tabs>
        <w:snapToGrid w:val="0"/>
        <w:spacing w:line="500" w:lineRule="exact"/>
        <w:ind w:firstLine="570"/>
        <w:rPr>
          <w:rFonts w:hint="eastAsia" w:ascii="宋体" w:hAnsi="宋体" w:cs="宋体"/>
          <w:color w:val="000000"/>
        </w:rPr>
      </w:pPr>
    </w:p>
    <w:p w14:paraId="41D310B3">
      <w:pPr>
        <w:tabs>
          <w:tab w:val="left" w:pos="6300"/>
        </w:tabs>
        <w:snapToGrid w:val="0"/>
        <w:spacing w:line="500" w:lineRule="exact"/>
        <w:ind w:firstLine="570"/>
        <w:rPr>
          <w:rFonts w:hint="eastAsia" w:ascii="宋体" w:hAnsi="宋体" w:cs="宋体"/>
          <w:color w:val="000000"/>
        </w:rPr>
      </w:pPr>
    </w:p>
    <w:p w14:paraId="4837E9B6">
      <w:pPr>
        <w:widowControl/>
        <w:ind w:firstLine="560" w:firstLineChars="200"/>
        <w:jc w:val="left"/>
        <w:rPr>
          <w:rFonts w:hint="eastAsia" w:ascii="宋体" w:hAnsi="宋体" w:cs="宋体"/>
          <w:color w:val="000000"/>
        </w:rPr>
      </w:pPr>
      <w:r>
        <w:rPr>
          <w:rFonts w:hint="eastAsia" w:ascii="宋体" w:hAnsi="宋体" w:cs="宋体"/>
          <w:color w:val="000000"/>
        </w:rPr>
        <w:br w:type="page"/>
      </w:r>
      <w:r>
        <w:rPr>
          <w:rFonts w:hint="eastAsia" w:ascii="宋体" w:hAnsi="宋体" w:cs="宋体"/>
          <w:color w:val="000000"/>
        </w:rPr>
        <w:t>（二）法定代表人身份证明书（格式）</w:t>
      </w:r>
    </w:p>
    <w:p w14:paraId="5416A572">
      <w:pPr>
        <w:tabs>
          <w:tab w:val="left" w:pos="6300"/>
        </w:tabs>
        <w:snapToGrid w:val="0"/>
        <w:spacing w:line="500" w:lineRule="exact"/>
        <w:ind w:firstLine="570"/>
        <w:rPr>
          <w:rFonts w:hint="eastAsia" w:ascii="宋体" w:hAnsi="宋体" w:cs="宋体"/>
          <w:color w:val="000000"/>
          <w:sz w:val="24"/>
        </w:rPr>
      </w:pPr>
    </w:p>
    <w:p w14:paraId="79346BC9">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招标项目名称：</w:t>
      </w:r>
      <w:r>
        <w:rPr>
          <w:rFonts w:hint="eastAsia" w:ascii="宋体" w:hAnsi="宋体" w:cs="宋体"/>
          <w:color w:val="000000"/>
          <w:sz w:val="24"/>
          <w:u w:val="single"/>
        </w:rPr>
        <w:t xml:space="preserve">                                                </w:t>
      </w:r>
    </w:p>
    <w:p w14:paraId="126CE9F5">
      <w:pPr>
        <w:tabs>
          <w:tab w:val="left" w:pos="6300"/>
        </w:tabs>
        <w:snapToGrid w:val="0"/>
        <w:spacing w:line="500" w:lineRule="exact"/>
        <w:ind w:firstLine="570"/>
        <w:rPr>
          <w:rFonts w:hint="eastAsia" w:ascii="宋体" w:hAnsi="宋体" w:cs="宋体"/>
          <w:color w:val="000000"/>
          <w:sz w:val="24"/>
        </w:rPr>
      </w:pPr>
    </w:p>
    <w:p w14:paraId="4BB258B1">
      <w:pPr>
        <w:tabs>
          <w:tab w:val="left" w:pos="6300"/>
        </w:tabs>
        <w:snapToGrid w:val="0"/>
        <w:spacing w:line="500" w:lineRule="exact"/>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（采购代理机构名称）：</w:t>
      </w:r>
    </w:p>
    <w:p w14:paraId="16B31A74">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（法定代表人姓名）在</w:t>
      </w:r>
      <w:r>
        <w:rPr>
          <w:rFonts w:hint="eastAsia" w:ascii="宋体" w:hAnsi="宋体" w:cs="宋体"/>
          <w:color w:val="000000"/>
          <w:sz w:val="24"/>
          <w:u w:val="single"/>
        </w:rPr>
        <w:t xml:space="preserve">                       </w:t>
      </w:r>
      <w:r>
        <w:rPr>
          <w:rFonts w:hint="eastAsia" w:ascii="宋体" w:hAnsi="宋体" w:cs="宋体"/>
          <w:color w:val="000000"/>
          <w:sz w:val="24"/>
        </w:rPr>
        <w:t>（投标人名称）任</w:t>
      </w:r>
      <w:r>
        <w:rPr>
          <w:rFonts w:hint="eastAsia" w:ascii="宋体" w:hAnsi="宋体" w:cs="宋体"/>
          <w:color w:val="000000"/>
          <w:sz w:val="24"/>
          <w:u w:val="single"/>
        </w:rPr>
        <w:t xml:space="preserve">    </w:t>
      </w:r>
      <w:r>
        <w:rPr>
          <w:rFonts w:hint="eastAsia" w:ascii="宋体" w:hAnsi="宋体" w:cs="宋体"/>
          <w:color w:val="000000"/>
          <w:sz w:val="24"/>
        </w:rPr>
        <w:t>（职务名称）职务，是（投标人名称）</w:t>
      </w:r>
      <w:r>
        <w:rPr>
          <w:rFonts w:hint="eastAsia" w:ascii="宋体" w:hAnsi="宋体" w:cs="宋体"/>
          <w:color w:val="000000"/>
          <w:sz w:val="24"/>
          <w:u w:val="single"/>
        </w:rPr>
        <w:t xml:space="preserve">              </w:t>
      </w:r>
      <w:r>
        <w:rPr>
          <w:rFonts w:hint="eastAsia" w:ascii="宋体" w:hAnsi="宋体" w:cs="宋体"/>
          <w:color w:val="000000"/>
          <w:sz w:val="24"/>
        </w:rPr>
        <w:t>的法定代表人。</w:t>
      </w:r>
    </w:p>
    <w:p w14:paraId="19EF23F9">
      <w:pPr>
        <w:tabs>
          <w:tab w:val="left" w:pos="6300"/>
        </w:tabs>
        <w:snapToGrid w:val="0"/>
        <w:spacing w:line="500" w:lineRule="exact"/>
        <w:ind w:firstLine="570"/>
        <w:rPr>
          <w:rFonts w:hint="eastAsia" w:ascii="宋体" w:hAnsi="宋体" w:cs="宋体"/>
          <w:color w:val="000000"/>
          <w:sz w:val="24"/>
        </w:rPr>
      </w:pPr>
    </w:p>
    <w:p w14:paraId="02EB814F">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特此证明。</w:t>
      </w:r>
    </w:p>
    <w:p w14:paraId="78260816">
      <w:pPr>
        <w:tabs>
          <w:tab w:val="left" w:pos="6300"/>
        </w:tabs>
        <w:snapToGrid w:val="0"/>
        <w:spacing w:line="500" w:lineRule="exact"/>
        <w:ind w:firstLine="570"/>
        <w:rPr>
          <w:rFonts w:hint="eastAsia" w:ascii="宋体" w:hAnsi="宋体" w:cs="宋体"/>
          <w:color w:val="000000"/>
          <w:sz w:val="24"/>
        </w:rPr>
      </w:pPr>
    </w:p>
    <w:p w14:paraId="19C48B35">
      <w:pPr>
        <w:tabs>
          <w:tab w:val="left" w:pos="6300"/>
        </w:tabs>
        <w:snapToGrid w:val="0"/>
        <w:spacing w:line="500" w:lineRule="exact"/>
        <w:ind w:firstLine="570"/>
        <w:rPr>
          <w:rFonts w:hint="eastAsia" w:ascii="宋体" w:hAnsi="宋体" w:cs="宋体"/>
          <w:color w:val="000000"/>
          <w:sz w:val="24"/>
        </w:rPr>
      </w:pPr>
    </w:p>
    <w:p w14:paraId="7D5B6E40">
      <w:pPr>
        <w:tabs>
          <w:tab w:val="left" w:pos="6300"/>
        </w:tabs>
        <w:snapToGrid w:val="0"/>
        <w:spacing w:line="500" w:lineRule="exact"/>
        <w:ind w:firstLine="570"/>
        <w:rPr>
          <w:rFonts w:hint="eastAsia" w:ascii="宋体" w:hAnsi="宋体" w:cs="宋体"/>
          <w:color w:val="000000"/>
          <w:sz w:val="24"/>
        </w:rPr>
      </w:pPr>
    </w:p>
    <w:p w14:paraId="071CFB85">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 xml:space="preserve">                                             （投标人公章）</w:t>
      </w:r>
    </w:p>
    <w:p w14:paraId="7E9F700F">
      <w:pPr>
        <w:tabs>
          <w:tab w:val="left" w:pos="6300"/>
        </w:tabs>
        <w:snapToGrid w:val="0"/>
        <w:spacing w:line="500" w:lineRule="exact"/>
        <w:ind w:firstLine="570"/>
        <w:rPr>
          <w:rFonts w:hint="eastAsia" w:ascii="宋体" w:hAnsi="宋体" w:cs="宋体"/>
          <w:color w:val="000000"/>
          <w:sz w:val="24"/>
        </w:rPr>
      </w:pPr>
    </w:p>
    <w:p w14:paraId="3309DFDA">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 xml:space="preserve">                                             年   月   日</w:t>
      </w:r>
    </w:p>
    <w:p w14:paraId="4E26F512">
      <w:pPr>
        <w:tabs>
          <w:tab w:val="left" w:pos="6300"/>
        </w:tabs>
        <w:snapToGrid w:val="0"/>
        <w:spacing w:line="500" w:lineRule="exact"/>
        <w:ind w:firstLine="570"/>
        <w:rPr>
          <w:rFonts w:hint="eastAsia" w:ascii="宋体" w:hAnsi="宋体" w:cs="宋体"/>
          <w:color w:val="000000"/>
          <w:sz w:val="24"/>
        </w:rPr>
      </w:pPr>
    </w:p>
    <w:p w14:paraId="4B8CED9D">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法定代表人电话：XXXXXXX      电子邮箱：XXXXXX@XXXXX（若授权他人办理并签署投标文件的可不填写）</w:t>
      </w:r>
    </w:p>
    <w:p w14:paraId="1F1749D2">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（附：法定代表人身份证正反面复印件）</w:t>
      </w:r>
    </w:p>
    <w:p w14:paraId="20552DF8">
      <w:pPr>
        <w:tabs>
          <w:tab w:val="left" w:pos="6300"/>
        </w:tabs>
        <w:snapToGrid w:val="0"/>
        <w:spacing w:line="500" w:lineRule="exact"/>
        <w:ind w:firstLine="570"/>
        <w:rPr>
          <w:rFonts w:hint="eastAsia" w:ascii="宋体" w:hAnsi="宋体" w:cs="宋体"/>
          <w:color w:val="000000"/>
          <w:sz w:val="24"/>
        </w:rPr>
      </w:pPr>
    </w:p>
    <w:p w14:paraId="6937598F">
      <w:pPr>
        <w:tabs>
          <w:tab w:val="left" w:pos="6300"/>
        </w:tabs>
        <w:snapToGrid w:val="0"/>
        <w:spacing w:line="500" w:lineRule="exact"/>
        <w:ind w:firstLine="570"/>
        <w:rPr>
          <w:rFonts w:hint="eastAsia" w:ascii="宋体" w:hAnsi="宋体" w:cs="宋体"/>
          <w:color w:val="000000"/>
          <w:sz w:val="24"/>
        </w:rPr>
      </w:pPr>
    </w:p>
    <w:p w14:paraId="6390893C">
      <w:pPr>
        <w:tabs>
          <w:tab w:val="left" w:pos="6300"/>
        </w:tabs>
        <w:snapToGrid w:val="0"/>
        <w:spacing w:line="500" w:lineRule="exact"/>
        <w:ind w:firstLine="570"/>
        <w:rPr>
          <w:rFonts w:hint="eastAsia" w:ascii="宋体" w:hAnsi="宋体" w:cs="宋体"/>
          <w:color w:val="000000"/>
          <w:sz w:val="24"/>
        </w:rPr>
      </w:pPr>
    </w:p>
    <w:p w14:paraId="1834B34D">
      <w:pPr>
        <w:tabs>
          <w:tab w:val="left" w:pos="6300"/>
        </w:tabs>
        <w:snapToGrid w:val="0"/>
        <w:spacing w:line="500" w:lineRule="exact"/>
        <w:ind w:firstLine="570"/>
        <w:rPr>
          <w:rFonts w:hint="eastAsia" w:ascii="宋体" w:hAnsi="宋体" w:cs="宋体"/>
          <w:color w:val="000000"/>
          <w:sz w:val="24"/>
        </w:rPr>
      </w:pPr>
    </w:p>
    <w:p w14:paraId="6EE119AD">
      <w:pPr>
        <w:tabs>
          <w:tab w:val="left" w:pos="6300"/>
        </w:tabs>
        <w:snapToGrid w:val="0"/>
        <w:spacing w:line="500" w:lineRule="exact"/>
        <w:ind w:firstLine="570"/>
        <w:rPr>
          <w:rFonts w:hint="eastAsia" w:ascii="宋体" w:hAnsi="宋体" w:cs="宋体"/>
          <w:color w:val="000000"/>
          <w:sz w:val="24"/>
        </w:rPr>
      </w:pPr>
    </w:p>
    <w:p w14:paraId="29E7B6AC">
      <w:pPr>
        <w:tabs>
          <w:tab w:val="left" w:pos="6300"/>
        </w:tabs>
        <w:snapToGrid w:val="0"/>
        <w:spacing w:line="500" w:lineRule="exact"/>
        <w:ind w:firstLine="570"/>
        <w:rPr>
          <w:rFonts w:hint="eastAsia" w:ascii="宋体" w:hAnsi="宋体" w:cs="宋体"/>
          <w:color w:val="000000"/>
          <w:sz w:val="24"/>
        </w:rPr>
      </w:pPr>
    </w:p>
    <w:p w14:paraId="7D0C9586">
      <w:pPr>
        <w:tabs>
          <w:tab w:val="left" w:pos="6300"/>
        </w:tabs>
        <w:snapToGrid w:val="0"/>
        <w:spacing w:line="500" w:lineRule="exact"/>
        <w:ind w:firstLine="570"/>
        <w:rPr>
          <w:rFonts w:hint="eastAsia" w:ascii="宋体" w:hAnsi="宋体" w:cs="宋体"/>
          <w:color w:val="000000"/>
          <w:sz w:val="24"/>
          <w:szCs w:val="28"/>
        </w:rPr>
      </w:pPr>
      <w:r>
        <w:rPr>
          <w:rFonts w:hint="eastAsia" w:ascii="宋体" w:hAnsi="宋体" w:cs="宋体"/>
          <w:color w:val="000000"/>
        </w:rPr>
        <w:br w:type="column"/>
      </w:r>
      <w:r>
        <w:rPr>
          <w:rFonts w:hint="eastAsia" w:ascii="宋体" w:hAnsi="宋体" w:cs="宋体"/>
          <w:color w:val="000000"/>
          <w:sz w:val="24"/>
          <w:szCs w:val="28"/>
        </w:rPr>
        <w:t>（三）法定代表人授权委托书（格式）</w:t>
      </w:r>
    </w:p>
    <w:p w14:paraId="73082EF4">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 xml:space="preserve">    </w:t>
      </w:r>
    </w:p>
    <w:p w14:paraId="54DE83B4">
      <w:pPr>
        <w:tabs>
          <w:tab w:val="left" w:pos="6300"/>
        </w:tabs>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szCs w:val="28"/>
        </w:rPr>
        <w:t>招标项目名称</w:t>
      </w:r>
      <w:r>
        <w:rPr>
          <w:rFonts w:hint="eastAsia" w:ascii="宋体" w:hAnsi="宋体" w:cs="宋体"/>
          <w:color w:val="000000"/>
          <w:sz w:val="24"/>
        </w:rPr>
        <w:t>：</w:t>
      </w:r>
      <w:r>
        <w:rPr>
          <w:rFonts w:hint="eastAsia" w:ascii="宋体" w:hAnsi="宋体" w:cs="宋体"/>
          <w:color w:val="000000"/>
          <w:sz w:val="24"/>
          <w:u w:val="single"/>
        </w:rPr>
        <w:t xml:space="preserve">                                                </w:t>
      </w:r>
    </w:p>
    <w:p w14:paraId="06982138">
      <w:pPr>
        <w:tabs>
          <w:tab w:val="left" w:pos="6300"/>
        </w:tabs>
        <w:snapToGrid w:val="0"/>
        <w:spacing w:line="500" w:lineRule="exact"/>
        <w:ind w:firstLine="570"/>
        <w:rPr>
          <w:rFonts w:hint="eastAsia" w:ascii="宋体" w:hAnsi="宋体" w:cs="宋体"/>
          <w:color w:val="000000"/>
          <w:sz w:val="24"/>
        </w:rPr>
      </w:pPr>
    </w:p>
    <w:p w14:paraId="4F9FFB38">
      <w:pPr>
        <w:tabs>
          <w:tab w:val="left" w:pos="6300"/>
        </w:tabs>
        <w:snapToGrid w:val="0"/>
        <w:spacing w:line="500" w:lineRule="exact"/>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（采购代理机构名称）：</w:t>
      </w:r>
    </w:p>
    <w:p w14:paraId="2488D007">
      <w:pPr>
        <w:tabs>
          <w:tab w:val="left" w:pos="6300"/>
        </w:tabs>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（投标人法定代表人名称）是</w:t>
      </w:r>
      <w:r>
        <w:rPr>
          <w:rFonts w:hint="eastAsia" w:ascii="宋体" w:hAnsi="宋体" w:cs="宋体"/>
          <w:color w:val="000000"/>
          <w:sz w:val="24"/>
          <w:u w:val="single"/>
        </w:rPr>
        <w:t xml:space="preserve">                    </w:t>
      </w:r>
      <w:r>
        <w:rPr>
          <w:rFonts w:hint="eastAsia" w:ascii="宋体" w:hAnsi="宋体" w:cs="宋体"/>
          <w:color w:val="000000"/>
          <w:sz w:val="24"/>
        </w:rPr>
        <w:t>（投标人名称）的法定代表人，特授权</w:t>
      </w:r>
      <w:r>
        <w:rPr>
          <w:rFonts w:hint="eastAsia" w:ascii="宋体" w:hAnsi="宋体" w:cs="宋体"/>
          <w:color w:val="000000"/>
          <w:sz w:val="24"/>
          <w:u w:val="single"/>
        </w:rPr>
        <w:t xml:space="preserve">          </w:t>
      </w:r>
      <w:r>
        <w:rPr>
          <w:rFonts w:hint="eastAsia" w:ascii="宋体" w:hAnsi="宋体" w:cs="宋体"/>
          <w:color w:val="000000"/>
          <w:sz w:val="24"/>
        </w:rPr>
        <w:t>（被授权人姓名及身份证代码）代表我单位全权办理上述项目的投标、谈判、签约等具体工作，并签署全部有关文件、协议及合同。</w:t>
      </w:r>
    </w:p>
    <w:p w14:paraId="4468D9FB">
      <w:pPr>
        <w:tabs>
          <w:tab w:val="left" w:pos="6300"/>
        </w:tabs>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我单位对被授权人的签署负全部责任。</w:t>
      </w:r>
    </w:p>
    <w:p w14:paraId="008AF7B2">
      <w:pPr>
        <w:tabs>
          <w:tab w:val="left" w:pos="6300"/>
        </w:tabs>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在撤销授权的书面通知以前，本授权书一直有效。被授权人在授权书有效期内签署的所有文件不因授权的撤销而失效。</w:t>
      </w:r>
    </w:p>
    <w:p w14:paraId="7EEB43F1">
      <w:pPr>
        <w:tabs>
          <w:tab w:val="left" w:pos="6300"/>
        </w:tabs>
        <w:snapToGrid w:val="0"/>
        <w:spacing w:line="500" w:lineRule="exact"/>
        <w:ind w:firstLine="570"/>
        <w:rPr>
          <w:rFonts w:hint="eastAsia" w:ascii="宋体" w:hAnsi="宋体" w:cs="宋体"/>
          <w:color w:val="000000"/>
          <w:sz w:val="24"/>
        </w:rPr>
      </w:pPr>
    </w:p>
    <w:p w14:paraId="4F522597">
      <w:pPr>
        <w:tabs>
          <w:tab w:val="left" w:pos="6300"/>
        </w:tabs>
        <w:snapToGrid w:val="0"/>
        <w:spacing w:line="500" w:lineRule="exact"/>
        <w:ind w:firstLine="570"/>
        <w:rPr>
          <w:rFonts w:hint="eastAsia" w:ascii="宋体" w:hAnsi="宋体" w:cs="宋体"/>
          <w:color w:val="000000"/>
          <w:sz w:val="24"/>
        </w:rPr>
      </w:pPr>
    </w:p>
    <w:p w14:paraId="1E5AF860">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被授权人：                                 投标人法定代表人：</w:t>
      </w:r>
    </w:p>
    <w:p w14:paraId="641267F5">
      <w:pPr>
        <w:tabs>
          <w:tab w:val="left" w:pos="6300"/>
        </w:tabs>
        <w:snapToGrid w:val="0"/>
        <w:spacing w:line="500" w:lineRule="exact"/>
        <w:ind w:firstLine="570"/>
        <w:rPr>
          <w:rFonts w:hint="eastAsia" w:ascii="宋体" w:hAnsi="宋体" w:cs="宋体"/>
          <w:color w:val="000000"/>
          <w:sz w:val="24"/>
          <w:szCs w:val="28"/>
        </w:rPr>
      </w:pPr>
      <w:r>
        <w:rPr>
          <w:rFonts w:hint="eastAsia" w:ascii="宋体" w:hAnsi="宋体" w:cs="宋体"/>
          <w:color w:val="000000"/>
          <w:sz w:val="24"/>
          <w:szCs w:val="28"/>
        </w:rPr>
        <w:t>（签署或盖章）                                （签署或盖章）</w:t>
      </w:r>
    </w:p>
    <w:p w14:paraId="621CB4A1">
      <w:pPr>
        <w:tabs>
          <w:tab w:val="left" w:pos="6300"/>
        </w:tabs>
        <w:snapToGrid w:val="0"/>
        <w:spacing w:line="500" w:lineRule="exact"/>
        <w:ind w:firstLine="570"/>
        <w:rPr>
          <w:rFonts w:hint="eastAsia" w:ascii="宋体" w:hAnsi="宋体" w:cs="宋体"/>
          <w:color w:val="000000"/>
          <w:sz w:val="24"/>
          <w:szCs w:val="28"/>
        </w:rPr>
      </w:pPr>
    </w:p>
    <w:p w14:paraId="6F94FFE4">
      <w:pPr>
        <w:tabs>
          <w:tab w:val="left" w:pos="6300"/>
        </w:tabs>
        <w:snapToGrid w:val="0"/>
        <w:spacing w:line="500" w:lineRule="exact"/>
        <w:ind w:firstLine="570"/>
        <w:rPr>
          <w:rFonts w:hint="eastAsia" w:ascii="宋体" w:hAnsi="宋体" w:cs="宋体"/>
          <w:color w:val="000000"/>
          <w:sz w:val="24"/>
        </w:rPr>
      </w:pPr>
    </w:p>
    <w:p w14:paraId="0854E9C2">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（附：被授权人身份证正反面复印件）</w:t>
      </w:r>
    </w:p>
    <w:p w14:paraId="131A4074">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 xml:space="preserve">                                          </w:t>
      </w:r>
    </w:p>
    <w:p w14:paraId="00C6C582">
      <w:pPr>
        <w:tabs>
          <w:tab w:val="left" w:pos="6300"/>
        </w:tabs>
        <w:snapToGrid w:val="0"/>
        <w:spacing w:line="500" w:lineRule="exact"/>
        <w:ind w:firstLine="570"/>
        <w:rPr>
          <w:rFonts w:hint="eastAsia" w:ascii="宋体" w:hAnsi="宋体" w:cs="宋体"/>
          <w:color w:val="000000"/>
          <w:sz w:val="24"/>
        </w:rPr>
      </w:pPr>
    </w:p>
    <w:p w14:paraId="1BCD9981">
      <w:pPr>
        <w:tabs>
          <w:tab w:val="left" w:pos="6300"/>
        </w:tabs>
        <w:snapToGrid w:val="0"/>
        <w:spacing w:line="500" w:lineRule="exact"/>
        <w:ind w:firstLine="570"/>
        <w:rPr>
          <w:rFonts w:hint="eastAsia" w:ascii="宋体" w:hAnsi="宋体" w:cs="宋体"/>
          <w:color w:val="000000"/>
          <w:sz w:val="24"/>
        </w:rPr>
      </w:pPr>
    </w:p>
    <w:p w14:paraId="070AB012">
      <w:pPr>
        <w:tabs>
          <w:tab w:val="left" w:pos="6300"/>
        </w:tabs>
        <w:snapToGrid w:val="0"/>
        <w:spacing w:line="500" w:lineRule="exact"/>
        <w:ind w:right="480" w:firstLine="570"/>
        <w:jc w:val="right"/>
        <w:rPr>
          <w:rFonts w:hint="eastAsia" w:ascii="宋体" w:hAnsi="宋体" w:cs="宋体"/>
          <w:color w:val="000000"/>
          <w:sz w:val="24"/>
        </w:rPr>
      </w:pPr>
      <w:r>
        <w:rPr>
          <w:rFonts w:hint="eastAsia" w:ascii="宋体" w:hAnsi="宋体" w:cs="宋体"/>
          <w:color w:val="000000"/>
          <w:sz w:val="24"/>
        </w:rPr>
        <w:t>（投标人公章）</w:t>
      </w:r>
    </w:p>
    <w:p w14:paraId="3F879261">
      <w:pPr>
        <w:tabs>
          <w:tab w:val="left" w:pos="6300"/>
        </w:tabs>
        <w:snapToGrid w:val="0"/>
        <w:spacing w:line="500" w:lineRule="exact"/>
        <w:ind w:right="480" w:firstLine="570"/>
        <w:jc w:val="right"/>
        <w:rPr>
          <w:rFonts w:hint="eastAsia" w:ascii="宋体" w:hAnsi="宋体" w:cs="宋体"/>
          <w:color w:val="000000"/>
          <w:sz w:val="24"/>
        </w:rPr>
      </w:pPr>
      <w:r>
        <w:rPr>
          <w:rFonts w:hint="eastAsia" w:ascii="宋体" w:hAnsi="宋体" w:cs="宋体"/>
          <w:color w:val="000000"/>
          <w:sz w:val="24"/>
        </w:rPr>
        <w:t>年   月   日</w:t>
      </w:r>
    </w:p>
    <w:p w14:paraId="6147F313">
      <w:pPr>
        <w:tabs>
          <w:tab w:val="left" w:pos="6300"/>
        </w:tabs>
        <w:snapToGrid w:val="0"/>
        <w:spacing w:line="500" w:lineRule="exact"/>
        <w:ind w:right="480" w:firstLine="570"/>
        <w:jc w:val="left"/>
        <w:rPr>
          <w:rFonts w:hint="eastAsia" w:ascii="宋体" w:hAnsi="宋体" w:cs="宋体"/>
          <w:color w:val="000000"/>
          <w:sz w:val="24"/>
        </w:rPr>
      </w:pPr>
      <w:r>
        <w:rPr>
          <w:rFonts w:hint="eastAsia" w:ascii="宋体" w:hAnsi="宋体" w:cs="宋体"/>
          <w:color w:val="000000"/>
          <w:sz w:val="24"/>
        </w:rPr>
        <w:t>被授权人电话：XXXXXXX     电子邮箱：XXXXXX@XXXXX（若法定代表人办理并签署投标文件的可不填写）</w:t>
      </w:r>
    </w:p>
    <w:p w14:paraId="3D8632F9">
      <w:pPr>
        <w:tabs>
          <w:tab w:val="left" w:pos="6300"/>
        </w:tabs>
        <w:snapToGrid w:val="0"/>
        <w:spacing w:line="500" w:lineRule="exact"/>
        <w:ind w:right="480" w:firstLine="570"/>
        <w:jc w:val="left"/>
        <w:rPr>
          <w:rFonts w:hint="eastAsia" w:ascii="宋体" w:hAnsi="宋体" w:cs="宋体"/>
          <w:color w:val="000000"/>
          <w:sz w:val="24"/>
        </w:rPr>
      </w:pPr>
      <w:r>
        <w:rPr>
          <w:rFonts w:hint="eastAsia" w:ascii="宋体" w:hAnsi="宋体" w:cs="宋体"/>
          <w:color w:val="000000"/>
          <w:sz w:val="24"/>
        </w:rPr>
        <w:t>注：</w:t>
      </w:r>
    </w:p>
    <w:p w14:paraId="66DD493E">
      <w:pPr>
        <w:tabs>
          <w:tab w:val="left" w:pos="6300"/>
        </w:tabs>
        <w:snapToGrid w:val="0"/>
        <w:spacing w:line="500" w:lineRule="exact"/>
        <w:ind w:right="480" w:firstLine="570"/>
        <w:jc w:val="left"/>
        <w:rPr>
          <w:rFonts w:hint="eastAsia" w:ascii="宋体" w:hAnsi="宋体" w:cs="宋体"/>
          <w:color w:val="000000"/>
          <w:sz w:val="24"/>
        </w:rPr>
      </w:pPr>
      <w:r>
        <w:rPr>
          <w:rFonts w:hint="eastAsia" w:ascii="宋体" w:hAnsi="宋体" w:cs="宋体"/>
          <w:color w:val="000000"/>
          <w:sz w:val="24"/>
        </w:rPr>
        <w:t>若为法定代表人办理并签署投标文件的，不提供此文件。</w:t>
      </w:r>
    </w:p>
    <w:p w14:paraId="1600229A">
      <w:pPr>
        <w:tabs>
          <w:tab w:val="left" w:pos="6300"/>
        </w:tabs>
        <w:snapToGrid w:val="0"/>
        <w:spacing w:line="500" w:lineRule="exact"/>
        <w:ind w:firstLine="570"/>
        <w:rPr>
          <w:rFonts w:hint="eastAsia" w:ascii="宋体" w:hAnsi="宋体" w:cs="宋体"/>
          <w:color w:val="000000"/>
          <w:sz w:val="24"/>
          <w:szCs w:val="28"/>
        </w:rPr>
      </w:pPr>
      <w:r>
        <w:rPr>
          <w:rFonts w:hint="eastAsia" w:ascii="宋体" w:hAnsi="宋体" w:cs="宋体"/>
          <w:color w:val="000000"/>
        </w:rPr>
        <w:br w:type="column"/>
      </w:r>
      <w:r>
        <w:rPr>
          <w:rFonts w:hint="eastAsia" w:ascii="宋体" w:hAnsi="宋体" w:cs="宋体"/>
          <w:color w:val="000000"/>
          <w:sz w:val="24"/>
          <w:szCs w:val="28"/>
        </w:rPr>
        <w:t>（四）基本资格条件承诺函（格式）</w:t>
      </w:r>
    </w:p>
    <w:p w14:paraId="5F61656A">
      <w:pPr>
        <w:spacing w:line="530" w:lineRule="exact"/>
        <w:ind w:firstLine="723" w:firstLineChars="200"/>
        <w:jc w:val="center"/>
        <w:outlineLvl w:val="0"/>
        <w:rPr>
          <w:rFonts w:hint="eastAsia" w:ascii="宋体" w:hAnsi="宋体" w:cs="宋体"/>
          <w:b/>
          <w:bCs/>
          <w:color w:val="000000"/>
          <w:sz w:val="36"/>
          <w:szCs w:val="36"/>
        </w:rPr>
      </w:pPr>
      <w:r>
        <w:rPr>
          <w:rFonts w:hint="eastAsia" w:ascii="宋体" w:hAnsi="宋体" w:cs="宋体"/>
          <w:b/>
          <w:bCs/>
          <w:color w:val="000000"/>
          <w:sz w:val="36"/>
          <w:szCs w:val="36"/>
        </w:rPr>
        <w:t>基本资格条件承诺函</w:t>
      </w:r>
    </w:p>
    <w:p w14:paraId="35D7E0BF">
      <w:pPr>
        <w:tabs>
          <w:tab w:val="left" w:pos="6300"/>
        </w:tabs>
        <w:snapToGrid w:val="0"/>
        <w:spacing w:line="530" w:lineRule="exact"/>
        <w:rPr>
          <w:color w:val="000000"/>
          <w:sz w:val="24"/>
        </w:rPr>
      </w:pPr>
    </w:p>
    <w:p w14:paraId="0319A661">
      <w:pPr>
        <w:tabs>
          <w:tab w:val="left" w:pos="6300"/>
        </w:tabs>
        <w:snapToGrid w:val="0"/>
        <w:spacing w:line="530" w:lineRule="exact"/>
        <w:rPr>
          <w:rFonts w:hint="eastAsia" w:ascii="宋体" w:hAnsi="宋体" w:cs="宋体"/>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（采购代理机构名称）：</w:t>
      </w:r>
    </w:p>
    <w:p w14:paraId="220E8EEF">
      <w:pPr>
        <w:tabs>
          <w:tab w:val="left" w:pos="6300"/>
        </w:tabs>
        <w:snapToGrid w:val="0"/>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（投标人名称）郑重承诺：</w:t>
      </w:r>
    </w:p>
    <w:p w14:paraId="40084BB0">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1.我方具有良好的商业信誉和健全的财务会计制度，具有履行合同所必需的设备和专业技术能力，具</w:t>
      </w:r>
      <w:r>
        <w:rPr>
          <w:rFonts w:hint="eastAsia" w:ascii="宋体" w:hAnsi="宋体" w:cs="宋体"/>
          <w:color w:val="000000"/>
          <w:sz w:val="24"/>
          <w:szCs w:val="24"/>
          <w:lang w:val="zh-CN"/>
        </w:rPr>
        <w:t>有依法缴纳税收和社会保障金的良好记录</w:t>
      </w:r>
      <w:r>
        <w:rPr>
          <w:rFonts w:hint="eastAsia" w:ascii="宋体" w:hAnsi="宋体" w:cs="宋体"/>
          <w:color w:val="000000"/>
          <w:sz w:val="24"/>
          <w:szCs w:val="24"/>
        </w:rPr>
        <w:t>，参加本项目采购活动前三年内无重大违法活动记录。</w:t>
      </w:r>
    </w:p>
    <w:p w14:paraId="27BBDAC5">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2.我方未列入在信用中国网站（www.creditchina.gov.cn）“失信被执行人”“重大税收违法案件当事人名单”中，也未列入中国政府采购网（www.ccgp.gov.cn）“政府采购严重违法失信行为记录名单”中。</w:t>
      </w:r>
    </w:p>
    <w:p w14:paraId="1ADF2CCD">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3.我方在采购项目评审（评标）环节结束后，随时接受采购人、采购代理机构的检查验证，配合提供相关证明材料，证明符合《中华人民共和国政府采购法》规定的投标人基本资格条件。</w:t>
      </w:r>
    </w:p>
    <w:p w14:paraId="173D95C5">
      <w:pPr>
        <w:tabs>
          <w:tab w:val="left" w:pos="6300"/>
        </w:tabs>
        <w:snapToGrid w:val="0"/>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我方对以上承诺负全部法律责任。</w:t>
      </w:r>
    </w:p>
    <w:p w14:paraId="1F94CD3D">
      <w:pPr>
        <w:tabs>
          <w:tab w:val="left" w:pos="6300"/>
        </w:tabs>
        <w:snapToGrid w:val="0"/>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特此承诺。</w:t>
      </w:r>
    </w:p>
    <w:p w14:paraId="5C5BCF5B">
      <w:pPr>
        <w:tabs>
          <w:tab w:val="left" w:pos="6300"/>
        </w:tabs>
        <w:snapToGrid w:val="0"/>
        <w:spacing w:line="530" w:lineRule="exact"/>
        <w:rPr>
          <w:rFonts w:hint="eastAsia" w:ascii="宋体" w:hAnsi="宋体" w:cs="宋体"/>
          <w:color w:val="000000"/>
          <w:sz w:val="24"/>
          <w:szCs w:val="24"/>
        </w:rPr>
      </w:pPr>
    </w:p>
    <w:p w14:paraId="30AE6632">
      <w:pPr>
        <w:tabs>
          <w:tab w:val="left" w:pos="6300"/>
        </w:tabs>
        <w:snapToGrid w:val="0"/>
        <w:spacing w:line="530" w:lineRule="exact"/>
        <w:ind w:right="424" w:firstLine="570"/>
        <w:jc w:val="right"/>
        <w:rPr>
          <w:rFonts w:hint="eastAsia" w:ascii="宋体" w:hAnsi="宋体" w:cs="宋体"/>
          <w:color w:val="000000"/>
          <w:sz w:val="24"/>
          <w:szCs w:val="24"/>
        </w:rPr>
      </w:pPr>
      <w:r>
        <w:rPr>
          <w:rFonts w:hint="eastAsia" w:ascii="宋体" w:hAnsi="宋体" w:cs="宋体"/>
          <w:color w:val="000000"/>
          <w:sz w:val="24"/>
          <w:szCs w:val="24"/>
        </w:rPr>
        <w:t>（投标人公章）</w:t>
      </w:r>
    </w:p>
    <w:p w14:paraId="46A6E33F">
      <w:pPr>
        <w:tabs>
          <w:tab w:val="left" w:pos="6300"/>
        </w:tabs>
        <w:snapToGrid w:val="0"/>
        <w:spacing w:line="500" w:lineRule="exact"/>
        <w:ind w:firstLine="7442" w:firstLineChars="3101"/>
        <w:rPr>
          <w:rFonts w:hint="eastAsia" w:ascii="宋体" w:hAnsi="宋体" w:cs="宋体"/>
          <w:color w:val="000000"/>
          <w:sz w:val="24"/>
        </w:rPr>
      </w:pPr>
      <w:r>
        <w:rPr>
          <w:rFonts w:hint="eastAsia" w:ascii="宋体" w:hAnsi="宋体" w:cs="宋体"/>
          <w:color w:val="000000"/>
          <w:sz w:val="24"/>
          <w:szCs w:val="24"/>
        </w:rPr>
        <w:t>年   月   日</w:t>
      </w:r>
    </w:p>
    <w:p w14:paraId="69DF95D5">
      <w:pPr>
        <w:tabs>
          <w:tab w:val="left" w:pos="6300"/>
        </w:tabs>
        <w:snapToGrid w:val="0"/>
        <w:spacing w:line="500" w:lineRule="exact"/>
        <w:ind w:firstLine="570"/>
        <w:jc w:val="left"/>
        <w:rPr>
          <w:rFonts w:hint="eastAsia" w:ascii="宋体" w:hAnsi="宋体" w:cs="宋体"/>
          <w:color w:val="000000"/>
          <w:sz w:val="24"/>
        </w:rPr>
      </w:pPr>
    </w:p>
    <w:p w14:paraId="7F43B548">
      <w:pPr>
        <w:tabs>
          <w:tab w:val="left" w:pos="6300"/>
        </w:tabs>
        <w:snapToGrid w:val="0"/>
        <w:spacing w:line="500" w:lineRule="exact"/>
        <w:ind w:firstLine="570"/>
        <w:jc w:val="left"/>
        <w:rPr>
          <w:rFonts w:hint="eastAsia" w:ascii="宋体" w:hAnsi="宋体" w:cs="宋体"/>
          <w:color w:val="000000"/>
          <w:sz w:val="24"/>
        </w:rPr>
      </w:pPr>
    </w:p>
    <w:p w14:paraId="691A2A37">
      <w:pPr>
        <w:tabs>
          <w:tab w:val="left" w:pos="6300"/>
        </w:tabs>
        <w:snapToGrid w:val="0"/>
        <w:spacing w:line="500" w:lineRule="exact"/>
        <w:ind w:firstLine="570"/>
        <w:jc w:val="left"/>
        <w:rPr>
          <w:rFonts w:hint="eastAsia" w:ascii="宋体" w:hAnsi="宋体" w:cs="宋体"/>
          <w:color w:val="000000"/>
          <w:sz w:val="24"/>
        </w:rPr>
      </w:pPr>
    </w:p>
    <w:p w14:paraId="252C6DD4">
      <w:pPr>
        <w:tabs>
          <w:tab w:val="left" w:pos="6300"/>
        </w:tabs>
        <w:snapToGrid w:val="0"/>
        <w:spacing w:line="500" w:lineRule="exact"/>
        <w:ind w:firstLine="570"/>
        <w:jc w:val="left"/>
        <w:rPr>
          <w:rFonts w:hint="eastAsia" w:ascii="宋体" w:hAnsi="宋体" w:cs="宋体"/>
          <w:color w:val="000000"/>
          <w:sz w:val="24"/>
        </w:rPr>
      </w:pPr>
    </w:p>
    <w:p w14:paraId="7127F4C8">
      <w:pPr>
        <w:tabs>
          <w:tab w:val="left" w:pos="6300"/>
        </w:tabs>
        <w:snapToGrid w:val="0"/>
        <w:spacing w:line="500" w:lineRule="exact"/>
        <w:ind w:firstLine="570"/>
        <w:jc w:val="left"/>
        <w:rPr>
          <w:rFonts w:hint="eastAsia" w:ascii="宋体" w:hAnsi="宋体" w:cs="宋体"/>
          <w:color w:val="000000"/>
          <w:sz w:val="24"/>
        </w:rPr>
      </w:pPr>
    </w:p>
    <w:p w14:paraId="60381EAE">
      <w:pPr>
        <w:tabs>
          <w:tab w:val="left" w:pos="6300"/>
        </w:tabs>
        <w:snapToGrid w:val="0"/>
        <w:spacing w:line="500" w:lineRule="exact"/>
        <w:jc w:val="center"/>
        <w:rPr>
          <w:rFonts w:hint="eastAsia" w:ascii="宋体" w:hAnsi="宋体" w:cs="宋体"/>
          <w:color w:val="000000"/>
        </w:rPr>
      </w:pPr>
      <w:r>
        <w:rPr>
          <w:rFonts w:hint="eastAsia" w:ascii="宋体" w:hAnsi="宋体" w:cs="宋体"/>
          <w:color w:val="000000"/>
        </w:rPr>
        <w:t>（结束）</w:t>
      </w:r>
    </w:p>
    <w:p w14:paraId="3AE69CA3">
      <w:pPr>
        <w:snapToGrid w:val="0"/>
        <w:spacing w:line="500" w:lineRule="exact"/>
        <w:ind w:firstLine="560" w:firstLineChars="200"/>
        <w:rPr>
          <w:rFonts w:hint="eastAsia" w:ascii="宋体" w:hAnsi="宋体" w:cs="宋体"/>
          <w:color w:val="000000"/>
        </w:rPr>
      </w:pPr>
    </w:p>
    <w:sectPr>
      <w:footerReference r:id="rId9"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_x000B__x000C_">
    <w:altName w:val="Times New Roman"/>
    <w:panose1 w:val="00000000000000000000"/>
    <w:charset w:val="00"/>
    <w:family w:val="roman"/>
    <w:pitch w:val="default"/>
    <w:sig w:usb0="00000000" w:usb1="00000000" w:usb2="00000000" w:usb3="00000000" w:csb0="00040001" w:csb1="00000000"/>
  </w:font>
  <w:font w:name="文鼎粗黑">
    <w:altName w:val="新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287" w:usb1="000008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263D">
    <w:pPr>
      <w:pStyle w:val="36"/>
      <w:jc w:val="center"/>
      <w:rPr>
        <w:rFonts w:hint="eastAsia"/>
        <w:sz w:val="24"/>
      </w:rPr>
    </w:pPr>
    <w:r>
      <w:rPr>
        <w:sz w:val="24"/>
      </w:rPr>
      <w:fldChar w:fldCharType="begin"/>
    </w:r>
    <w:r>
      <w:rPr>
        <w:rStyle w:val="62"/>
        <w:sz w:val="24"/>
      </w:rPr>
      <w:instrText xml:space="preserve"> PAGE </w:instrText>
    </w:r>
    <w:r>
      <w:rPr>
        <w:sz w:val="24"/>
      </w:rPr>
      <w:fldChar w:fldCharType="separate"/>
    </w:r>
    <w:r>
      <w:rPr>
        <w:rStyle w:val="62"/>
        <w:sz w:val="24"/>
        <w:lang/>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0D615">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7B98B1C0">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84BA9">
    <w:pPr>
      <w:pStyle w:val="36"/>
      <w:ind w:right="360"/>
      <w:jc w:val="center"/>
    </w:pPr>
    <w:r>
      <w:fldChar w:fldCharType="begin"/>
    </w:r>
    <w:r>
      <w:rPr>
        <w:rStyle w:val="62"/>
      </w:rPr>
      <w:instrText xml:space="preserve"> PAGE </w:instrText>
    </w:r>
    <w:r>
      <w:fldChar w:fldCharType="separate"/>
    </w:r>
    <w:r>
      <w:rPr>
        <w:rStyle w:val="62"/>
        <w:lang/>
      </w:rPr>
      <w:t>- 25 -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F17F">
    <w:pPr>
      <w:pStyle w:val="36"/>
      <w:jc w:val="center"/>
      <w:rPr>
        <w:sz w:val="24"/>
      </w:rPr>
    </w:pPr>
    <w:r>
      <w:rPr>
        <w:sz w:val="24"/>
      </w:rPr>
      <w:fldChar w:fldCharType="begin"/>
    </w:r>
    <w:r>
      <w:rPr>
        <w:rStyle w:val="62"/>
        <w:sz w:val="24"/>
      </w:rPr>
      <w:instrText xml:space="preserve"> PAGE </w:instrText>
    </w:r>
    <w:r>
      <w:rPr>
        <w:sz w:val="24"/>
      </w:rPr>
      <w:fldChar w:fldCharType="separate"/>
    </w:r>
    <w:r>
      <w:rPr>
        <w:rStyle w:val="62"/>
        <w:sz w:val="24"/>
        <w:lang/>
      </w:rPr>
      <w:t>- 38 -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D30E4">
    <w:pPr>
      <w:pStyle w:val="37"/>
      <w:pBdr>
        <w:bottom w:val="none" w:color="auto" w:sz="0" w:space="1"/>
      </w:pBdr>
      <w:jc w:val="both"/>
      <w:rPr>
        <w:rFonts w:hint="eastAsia" w:ascii="方正仿宋_GBK" w:eastAsia="方正仿宋_GBK"/>
        <w:sz w:val="21"/>
        <w:szCs w:val="24"/>
      </w:rPr>
    </w:pP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73F4">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F2976">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5CD66"/>
    <w:multiLevelType w:val="singleLevel"/>
    <w:tmpl w:val="B7A5CD66"/>
    <w:lvl w:ilvl="0" w:tentative="0">
      <w:start w:val="2"/>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2">
    <w:nsid w:val="00000005"/>
    <w:multiLevelType w:val="multilevel"/>
    <w:tmpl w:val="00000005"/>
    <w:lvl w:ilvl="0" w:tentative="0">
      <w:start w:val="1"/>
      <w:numFmt w:val="bullet"/>
      <w:pStyle w:val="201"/>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4">
    <w:nsid w:val="00000007"/>
    <w:multiLevelType w:val="multilevel"/>
    <w:tmpl w:val="00000007"/>
    <w:lvl w:ilvl="0" w:tentative="0">
      <w:start w:val="1"/>
      <w:numFmt w:val="bullet"/>
      <w:pStyle w:val="13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A"/>
    <w:multiLevelType w:val="multilevel"/>
    <w:tmpl w:val="0000000A"/>
    <w:lvl w:ilvl="0" w:tentative="0">
      <w:start w:val="8"/>
      <w:numFmt w:val="decimal"/>
      <w:pStyle w:val="118"/>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43"/>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2"/>
    <w:multiLevelType w:val="singleLevel"/>
    <w:tmpl w:val="00000012"/>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3"/>
    <w:multiLevelType w:val="multilevel"/>
    <w:tmpl w:val="00000013"/>
    <w:lvl w:ilvl="0" w:tentative="0">
      <w:start w:val="1"/>
      <w:numFmt w:val="bullet"/>
      <w:pStyle w:val="1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5"/>
    <w:multiLevelType w:val="multilevel"/>
    <w:tmpl w:val="00000015"/>
    <w:lvl w:ilvl="0" w:tentative="0">
      <w:start w:val="1"/>
      <w:numFmt w:val="decimal"/>
      <w:pStyle w:val="142"/>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6"/>
    <w:multiLevelType w:val="singleLevel"/>
    <w:tmpl w:val="00000016"/>
    <w:lvl w:ilvl="0" w:tentative="0">
      <w:start w:val="1"/>
      <w:numFmt w:val="bullet"/>
      <w:pStyle w:val="140"/>
      <w:lvlText w:val=""/>
      <w:lvlJc w:val="left"/>
      <w:pPr>
        <w:tabs>
          <w:tab w:val="left" w:pos="360"/>
        </w:tabs>
        <w:ind w:left="360" w:hanging="360"/>
      </w:pPr>
      <w:rPr>
        <w:rFonts w:hint="default" w:ascii="Wingdings" w:hAnsi="Wingdings"/>
      </w:rPr>
    </w:lvl>
  </w:abstractNum>
  <w:abstractNum w:abstractNumId="12">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3">
    <w:nsid w:val="00000019"/>
    <w:multiLevelType w:val="singleLevel"/>
    <w:tmpl w:val="00000019"/>
    <w:lvl w:ilvl="0" w:tentative="0">
      <w:start w:val="1"/>
      <w:numFmt w:val="decimal"/>
      <w:pStyle w:val="150"/>
      <w:lvlText w:val="%1)"/>
      <w:lvlJc w:val="left"/>
      <w:pPr>
        <w:tabs>
          <w:tab w:val="left" w:pos="425"/>
        </w:tabs>
        <w:ind w:left="425" w:hanging="425"/>
      </w:pPr>
      <w:rPr>
        <w:rFonts w:hint="eastAsia"/>
      </w:rPr>
    </w:lvl>
  </w:abstractNum>
  <w:abstractNum w:abstractNumId="14">
    <w:nsid w:val="0000001A"/>
    <w:multiLevelType w:val="multilevel"/>
    <w:tmpl w:val="0000001A"/>
    <w:lvl w:ilvl="0" w:tentative="0">
      <w:start w:val="1"/>
      <w:numFmt w:val="decimal"/>
      <w:pStyle w:val="19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D"/>
    <w:multiLevelType w:val="multilevel"/>
    <w:tmpl w:val="0000001D"/>
    <w:lvl w:ilvl="0" w:tentative="0">
      <w:start w:val="1"/>
      <w:numFmt w:val="chineseCountingThousand"/>
      <w:pStyle w:val="12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A541B1F"/>
    <w:multiLevelType w:val="singleLevel"/>
    <w:tmpl w:val="1A541B1F"/>
    <w:lvl w:ilvl="0" w:tentative="0">
      <w:start w:val="7"/>
      <w:numFmt w:val="chineseCounting"/>
      <w:suff w:val="nothing"/>
      <w:lvlText w:val="%1、"/>
      <w:lvlJc w:val="left"/>
      <w:rPr>
        <w:rFonts w:hint="eastAsia"/>
      </w:rPr>
    </w:lvl>
  </w:abstractNum>
  <w:abstractNum w:abstractNumId="17">
    <w:nsid w:val="7D950562"/>
    <w:multiLevelType w:val="singleLevel"/>
    <w:tmpl w:val="7D950562"/>
    <w:lvl w:ilvl="0" w:tentative="0">
      <w:start w:val="4"/>
      <w:numFmt w:val="chineseCounting"/>
      <w:suff w:val="nothing"/>
      <w:lvlText w:val="（%1）"/>
      <w:lvlJc w:val="left"/>
      <w:rPr>
        <w:rFonts w:hint="eastAsia"/>
      </w:rPr>
    </w:lvl>
  </w:abstractNum>
  <w:num w:numId="1">
    <w:abstractNumId w:val="5"/>
  </w:num>
  <w:num w:numId="2">
    <w:abstractNumId w:val="1"/>
  </w:num>
  <w:num w:numId="3">
    <w:abstractNumId w:val="3"/>
  </w:num>
  <w:num w:numId="4">
    <w:abstractNumId w:val="12"/>
  </w:num>
  <w:num w:numId="5">
    <w:abstractNumId w:val="8"/>
  </w:num>
  <w:num w:numId="6">
    <w:abstractNumId w:val="6"/>
  </w:num>
  <w:num w:numId="7">
    <w:abstractNumId w:val="7"/>
  </w:num>
  <w:num w:numId="8">
    <w:abstractNumId w:val="15"/>
  </w:num>
  <w:num w:numId="9">
    <w:abstractNumId w:val="4"/>
  </w:num>
  <w:num w:numId="10">
    <w:abstractNumId w:val="11"/>
  </w:num>
  <w:num w:numId="11">
    <w:abstractNumId w:val="9"/>
  </w:num>
  <w:num w:numId="12">
    <w:abstractNumId w:val="10"/>
  </w:num>
  <w:num w:numId="13">
    <w:abstractNumId w:val="13"/>
  </w:num>
  <w:num w:numId="14">
    <w:abstractNumId w:val="14"/>
  </w:num>
  <w:num w:numId="15">
    <w:abstractNumId w:val="2"/>
  </w:num>
  <w:num w:numId="16">
    <w:abstractNumId w:val="17"/>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MWE0NmJlMjI2M2MzMWZiMDgxOGQ5OTcwMDA2OTEifQ=="/>
  </w:docVars>
  <w:rsids>
    <w:rsidRoot w:val="00172A27"/>
    <w:rsid w:val="00001804"/>
    <w:rsid w:val="0000222D"/>
    <w:rsid w:val="00003684"/>
    <w:rsid w:val="000072F0"/>
    <w:rsid w:val="00007D1F"/>
    <w:rsid w:val="00010315"/>
    <w:rsid w:val="00011AF1"/>
    <w:rsid w:val="0001349E"/>
    <w:rsid w:val="00013BFF"/>
    <w:rsid w:val="00014986"/>
    <w:rsid w:val="00021876"/>
    <w:rsid w:val="00021946"/>
    <w:rsid w:val="00024D78"/>
    <w:rsid w:val="000266A1"/>
    <w:rsid w:val="00026C47"/>
    <w:rsid w:val="0003075E"/>
    <w:rsid w:val="00030B8C"/>
    <w:rsid w:val="00031F64"/>
    <w:rsid w:val="0003282A"/>
    <w:rsid w:val="000328BD"/>
    <w:rsid w:val="00034A67"/>
    <w:rsid w:val="0003767C"/>
    <w:rsid w:val="000376BA"/>
    <w:rsid w:val="00037BF9"/>
    <w:rsid w:val="00037FAD"/>
    <w:rsid w:val="00040196"/>
    <w:rsid w:val="0004080E"/>
    <w:rsid w:val="00042250"/>
    <w:rsid w:val="00042F22"/>
    <w:rsid w:val="00043311"/>
    <w:rsid w:val="0004452E"/>
    <w:rsid w:val="00044D30"/>
    <w:rsid w:val="00047144"/>
    <w:rsid w:val="000477D1"/>
    <w:rsid w:val="0005095A"/>
    <w:rsid w:val="00051A3E"/>
    <w:rsid w:val="00055CE2"/>
    <w:rsid w:val="00056058"/>
    <w:rsid w:val="00057565"/>
    <w:rsid w:val="00060807"/>
    <w:rsid w:val="00061538"/>
    <w:rsid w:val="00063B7F"/>
    <w:rsid w:val="00064EA7"/>
    <w:rsid w:val="0006572E"/>
    <w:rsid w:val="00075520"/>
    <w:rsid w:val="00075A31"/>
    <w:rsid w:val="00077C89"/>
    <w:rsid w:val="0008272E"/>
    <w:rsid w:val="00085014"/>
    <w:rsid w:val="0008589F"/>
    <w:rsid w:val="000871AF"/>
    <w:rsid w:val="000908E7"/>
    <w:rsid w:val="0009136B"/>
    <w:rsid w:val="000946BD"/>
    <w:rsid w:val="00094D91"/>
    <w:rsid w:val="00096900"/>
    <w:rsid w:val="00097B34"/>
    <w:rsid w:val="000A1F77"/>
    <w:rsid w:val="000A2FB3"/>
    <w:rsid w:val="000A3ABD"/>
    <w:rsid w:val="000A466D"/>
    <w:rsid w:val="000A5589"/>
    <w:rsid w:val="000A7D62"/>
    <w:rsid w:val="000B2716"/>
    <w:rsid w:val="000B279B"/>
    <w:rsid w:val="000B2953"/>
    <w:rsid w:val="000B4F50"/>
    <w:rsid w:val="000B6CA6"/>
    <w:rsid w:val="000B71EF"/>
    <w:rsid w:val="000B7516"/>
    <w:rsid w:val="000C06D1"/>
    <w:rsid w:val="000C2017"/>
    <w:rsid w:val="000C211D"/>
    <w:rsid w:val="000C2606"/>
    <w:rsid w:val="000C2A90"/>
    <w:rsid w:val="000C47BC"/>
    <w:rsid w:val="000C5334"/>
    <w:rsid w:val="000C7237"/>
    <w:rsid w:val="000C7F1A"/>
    <w:rsid w:val="000D1C04"/>
    <w:rsid w:val="000D1CE8"/>
    <w:rsid w:val="000D568F"/>
    <w:rsid w:val="000D6185"/>
    <w:rsid w:val="000D7D09"/>
    <w:rsid w:val="000E32C9"/>
    <w:rsid w:val="000E43DC"/>
    <w:rsid w:val="000E448B"/>
    <w:rsid w:val="000E491B"/>
    <w:rsid w:val="000E52BD"/>
    <w:rsid w:val="000E6331"/>
    <w:rsid w:val="000E7B26"/>
    <w:rsid w:val="000F16AA"/>
    <w:rsid w:val="000F176A"/>
    <w:rsid w:val="000F1E7A"/>
    <w:rsid w:val="000F2213"/>
    <w:rsid w:val="000F30CC"/>
    <w:rsid w:val="000F391C"/>
    <w:rsid w:val="000F482B"/>
    <w:rsid w:val="000F54DE"/>
    <w:rsid w:val="00101981"/>
    <w:rsid w:val="00102597"/>
    <w:rsid w:val="001035DF"/>
    <w:rsid w:val="001103D7"/>
    <w:rsid w:val="00110AA3"/>
    <w:rsid w:val="00111819"/>
    <w:rsid w:val="0011194D"/>
    <w:rsid w:val="00111ED2"/>
    <w:rsid w:val="001125BF"/>
    <w:rsid w:val="00112B24"/>
    <w:rsid w:val="00115115"/>
    <w:rsid w:val="00115565"/>
    <w:rsid w:val="00120F7F"/>
    <w:rsid w:val="00121660"/>
    <w:rsid w:val="00121DF0"/>
    <w:rsid w:val="00121E47"/>
    <w:rsid w:val="001227CA"/>
    <w:rsid w:val="0012297F"/>
    <w:rsid w:val="00122FAE"/>
    <w:rsid w:val="00123557"/>
    <w:rsid w:val="00124D52"/>
    <w:rsid w:val="001251BB"/>
    <w:rsid w:val="00125213"/>
    <w:rsid w:val="001254D3"/>
    <w:rsid w:val="00125B25"/>
    <w:rsid w:val="00125E3E"/>
    <w:rsid w:val="0013102B"/>
    <w:rsid w:val="001329C4"/>
    <w:rsid w:val="00133DAE"/>
    <w:rsid w:val="00134F99"/>
    <w:rsid w:val="00135250"/>
    <w:rsid w:val="0014045A"/>
    <w:rsid w:val="001407F6"/>
    <w:rsid w:val="0015001C"/>
    <w:rsid w:val="00150704"/>
    <w:rsid w:val="0015178A"/>
    <w:rsid w:val="001517C0"/>
    <w:rsid w:val="0015271E"/>
    <w:rsid w:val="001528E5"/>
    <w:rsid w:val="00160427"/>
    <w:rsid w:val="00161645"/>
    <w:rsid w:val="00162988"/>
    <w:rsid w:val="0016795E"/>
    <w:rsid w:val="00170D90"/>
    <w:rsid w:val="00171FA0"/>
    <w:rsid w:val="00172B4D"/>
    <w:rsid w:val="00173AC9"/>
    <w:rsid w:val="00174645"/>
    <w:rsid w:val="001767A8"/>
    <w:rsid w:val="00177940"/>
    <w:rsid w:val="001807F6"/>
    <w:rsid w:val="0018194D"/>
    <w:rsid w:val="0018361D"/>
    <w:rsid w:val="00183A76"/>
    <w:rsid w:val="00185269"/>
    <w:rsid w:val="001864B0"/>
    <w:rsid w:val="00186A28"/>
    <w:rsid w:val="00187F68"/>
    <w:rsid w:val="001914BD"/>
    <w:rsid w:val="00191C9F"/>
    <w:rsid w:val="00191EDB"/>
    <w:rsid w:val="00194E17"/>
    <w:rsid w:val="00195FDD"/>
    <w:rsid w:val="001961B5"/>
    <w:rsid w:val="0019721E"/>
    <w:rsid w:val="00197352"/>
    <w:rsid w:val="00197B98"/>
    <w:rsid w:val="001A0940"/>
    <w:rsid w:val="001A3422"/>
    <w:rsid w:val="001A648A"/>
    <w:rsid w:val="001B18A7"/>
    <w:rsid w:val="001B4A20"/>
    <w:rsid w:val="001B539D"/>
    <w:rsid w:val="001C08B0"/>
    <w:rsid w:val="001C0EFC"/>
    <w:rsid w:val="001C109F"/>
    <w:rsid w:val="001C2080"/>
    <w:rsid w:val="001C4398"/>
    <w:rsid w:val="001C54FE"/>
    <w:rsid w:val="001C6A1E"/>
    <w:rsid w:val="001D3224"/>
    <w:rsid w:val="001D3B7E"/>
    <w:rsid w:val="001D444C"/>
    <w:rsid w:val="001D55FF"/>
    <w:rsid w:val="001D5C15"/>
    <w:rsid w:val="001D7790"/>
    <w:rsid w:val="001D7E51"/>
    <w:rsid w:val="001E00AD"/>
    <w:rsid w:val="001E0EEA"/>
    <w:rsid w:val="001E2993"/>
    <w:rsid w:val="001E2F12"/>
    <w:rsid w:val="001E4F32"/>
    <w:rsid w:val="001E5383"/>
    <w:rsid w:val="001F07F7"/>
    <w:rsid w:val="001F1597"/>
    <w:rsid w:val="001F26A7"/>
    <w:rsid w:val="001F2CAB"/>
    <w:rsid w:val="001F381D"/>
    <w:rsid w:val="001F40F5"/>
    <w:rsid w:val="001F461C"/>
    <w:rsid w:val="001F4FBB"/>
    <w:rsid w:val="001F6C1F"/>
    <w:rsid w:val="001F707E"/>
    <w:rsid w:val="00203395"/>
    <w:rsid w:val="00206C40"/>
    <w:rsid w:val="002101B3"/>
    <w:rsid w:val="00211510"/>
    <w:rsid w:val="00213060"/>
    <w:rsid w:val="00215BA6"/>
    <w:rsid w:val="00217474"/>
    <w:rsid w:val="00217C0F"/>
    <w:rsid w:val="00220225"/>
    <w:rsid w:val="00220A3C"/>
    <w:rsid w:val="00220EA6"/>
    <w:rsid w:val="00221CCE"/>
    <w:rsid w:val="002229F4"/>
    <w:rsid w:val="00223B03"/>
    <w:rsid w:val="00223CE3"/>
    <w:rsid w:val="00225C9A"/>
    <w:rsid w:val="0022640C"/>
    <w:rsid w:val="0022711C"/>
    <w:rsid w:val="002275C9"/>
    <w:rsid w:val="00227651"/>
    <w:rsid w:val="00227FAB"/>
    <w:rsid w:val="00230CE6"/>
    <w:rsid w:val="00230D32"/>
    <w:rsid w:val="00233AFE"/>
    <w:rsid w:val="0023537E"/>
    <w:rsid w:val="00236A54"/>
    <w:rsid w:val="00236E09"/>
    <w:rsid w:val="00237468"/>
    <w:rsid w:val="00237C42"/>
    <w:rsid w:val="002423C3"/>
    <w:rsid w:val="00243084"/>
    <w:rsid w:val="002435D0"/>
    <w:rsid w:val="00243F8F"/>
    <w:rsid w:val="00244684"/>
    <w:rsid w:val="002474A9"/>
    <w:rsid w:val="00251AB6"/>
    <w:rsid w:val="00251E45"/>
    <w:rsid w:val="00252691"/>
    <w:rsid w:val="00252999"/>
    <w:rsid w:val="0025308A"/>
    <w:rsid w:val="002547F6"/>
    <w:rsid w:val="0025530F"/>
    <w:rsid w:val="0025601D"/>
    <w:rsid w:val="0025711D"/>
    <w:rsid w:val="00257FF1"/>
    <w:rsid w:val="002613CB"/>
    <w:rsid w:val="00261D69"/>
    <w:rsid w:val="00262267"/>
    <w:rsid w:val="00262F6F"/>
    <w:rsid w:val="002635B2"/>
    <w:rsid w:val="00263F00"/>
    <w:rsid w:val="00264A68"/>
    <w:rsid w:val="00265244"/>
    <w:rsid w:val="00266BCA"/>
    <w:rsid w:val="00267EDC"/>
    <w:rsid w:val="00270B2B"/>
    <w:rsid w:val="00275F04"/>
    <w:rsid w:val="0028038E"/>
    <w:rsid w:val="0028066C"/>
    <w:rsid w:val="00281077"/>
    <w:rsid w:val="00282E57"/>
    <w:rsid w:val="002833CF"/>
    <w:rsid w:val="0028346E"/>
    <w:rsid w:val="00284354"/>
    <w:rsid w:val="00286A11"/>
    <w:rsid w:val="00286D19"/>
    <w:rsid w:val="00287AB5"/>
    <w:rsid w:val="0029022C"/>
    <w:rsid w:val="002919F0"/>
    <w:rsid w:val="00293471"/>
    <w:rsid w:val="00294959"/>
    <w:rsid w:val="00295542"/>
    <w:rsid w:val="00296008"/>
    <w:rsid w:val="00297B69"/>
    <w:rsid w:val="002A0397"/>
    <w:rsid w:val="002A0576"/>
    <w:rsid w:val="002A3478"/>
    <w:rsid w:val="002A40BF"/>
    <w:rsid w:val="002A4174"/>
    <w:rsid w:val="002B02CF"/>
    <w:rsid w:val="002B12DD"/>
    <w:rsid w:val="002B1A88"/>
    <w:rsid w:val="002B26F0"/>
    <w:rsid w:val="002B304A"/>
    <w:rsid w:val="002B31D4"/>
    <w:rsid w:val="002B6669"/>
    <w:rsid w:val="002C5066"/>
    <w:rsid w:val="002C64CD"/>
    <w:rsid w:val="002C6836"/>
    <w:rsid w:val="002C7F2B"/>
    <w:rsid w:val="002D2F75"/>
    <w:rsid w:val="002D4EBC"/>
    <w:rsid w:val="002D6665"/>
    <w:rsid w:val="002E0FB6"/>
    <w:rsid w:val="002E1162"/>
    <w:rsid w:val="002E1597"/>
    <w:rsid w:val="002E17D8"/>
    <w:rsid w:val="002E2816"/>
    <w:rsid w:val="002E3949"/>
    <w:rsid w:val="002E41DF"/>
    <w:rsid w:val="002E42C8"/>
    <w:rsid w:val="002E5580"/>
    <w:rsid w:val="002E6DFA"/>
    <w:rsid w:val="002F0BAE"/>
    <w:rsid w:val="002F1086"/>
    <w:rsid w:val="002F1557"/>
    <w:rsid w:val="002F35C1"/>
    <w:rsid w:val="002F5EEF"/>
    <w:rsid w:val="002F69D5"/>
    <w:rsid w:val="003051FD"/>
    <w:rsid w:val="003055FB"/>
    <w:rsid w:val="00305EFD"/>
    <w:rsid w:val="00305F51"/>
    <w:rsid w:val="00306E7A"/>
    <w:rsid w:val="003075D9"/>
    <w:rsid w:val="00307772"/>
    <w:rsid w:val="003078AE"/>
    <w:rsid w:val="003131E0"/>
    <w:rsid w:val="00313530"/>
    <w:rsid w:val="00316847"/>
    <w:rsid w:val="00316C9A"/>
    <w:rsid w:val="00317BBE"/>
    <w:rsid w:val="003203BC"/>
    <w:rsid w:val="0032080F"/>
    <w:rsid w:val="00321104"/>
    <w:rsid w:val="003220FF"/>
    <w:rsid w:val="003231A8"/>
    <w:rsid w:val="00323E36"/>
    <w:rsid w:val="00324BAD"/>
    <w:rsid w:val="00331597"/>
    <w:rsid w:val="0033198F"/>
    <w:rsid w:val="00331AC1"/>
    <w:rsid w:val="003327FC"/>
    <w:rsid w:val="003340BB"/>
    <w:rsid w:val="003361CA"/>
    <w:rsid w:val="00337B7B"/>
    <w:rsid w:val="003431D8"/>
    <w:rsid w:val="00344FF3"/>
    <w:rsid w:val="00346EF0"/>
    <w:rsid w:val="00347CE1"/>
    <w:rsid w:val="00350F6A"/>
    <w:rsid w:val="00356284"/>
    <w:rsid w:val="00356617"/>
    <w:rsid w:val="00357DCC"/>
    <w:rsid w:val="00360A42"/>
    <w:rsid w:val="00364602"/>
    <w:rsid w:val="003657B2"/>
    <w:rsid w:val="00367AC6"/>
    <w:rsid w:val="00367EEC"/>
    <w:rsid w:val="00370BF4"/>
    <w:rsid w:val="0037133A"/>
    <w:rsid w:val="0037169E"/>
    <w:rsid w:val="00372DC7"/>
    <w:rsid w:val="00373D11"/>
    <w:rsid w:val="00373D4B"/>
    <w:rsid w:val="0037479B"/>
    <w:rsid w:val="003754CD"/>
    <w:rsid w:val="00375B89"/>
    <w:rsid w:val="00377799"/>
    <w:rsid w:val="00381AAF"/>
    <w:rsid w:val="00381F76"/>
    <w:rsid w:val="003822B1"/>
    <w:rsid w:val="00383322"/>
    <w:rsid w:val="003836F8"/>
    <w:rsid w:val="00383C9F"/>
    <w:rsid w:val="0038467E"/>
    <w:rsid w:val="003846F7"/>
    <w:rsid w:val="00385BDB"/>
    <w:rsid w:val="0038635F"/>
    <w:rsid w:val="00386B26"/>
    <w:rsid w:val="003902F6"/>
    <w:rsid w:val="00391252"/>
    <w:rsid w:val="0039271C"/>
    <w:rsid w:val="003968A8"/>
    <w:rsid w:val="00397B29"/>
    <w:rsid w:val="003A2D0C"/>
    <w:rsid w:val="003A33F0"/>
    <w:rsid w:val="003A4636"/>
    <w:rsid w:val="003A6A32"/>
    <w:rsid w:val="003A7281"/>
    <w:rsid w:val="003B01D1"/>
    <w:rsid w:val="003B195A"/>
    <w:rsid w:val="003B2994"/>
    <w:rsid w:val="003B35D0"/>
    <w:rsid w:val="003B60F9"/>
    <w:rsid w:val="003C3995"/>
    <w:rsid w:val="003C4F0E"/>
    <w:rsid w:val="003C5E6A"/>
    <w:rsid w:val="003C67A9"/>
    <w:rsid w:val="003C75A9"/>
    <w:rsid w:val="003D00D2"/>
    <w:rsid w:val="003D0992"/>
    <w:rsid w:val="003D1857"/>
    <w:rsid w:val="003D1D8F"/>
    <w:rsid w:val="003D1F45"/>
    <w:rsid w:val="003D1F9A"/>
    <w:rsid w:val="003D28D3"/>
    <w:rsid w:val="003D33AC"/>
    <w:rsid w:val="003D4E27"/>
    <w:rsid w:val="003D6FF0"/>
    <w:rsid w:val="003D7297"/>
    <w:rsid w:val="003D79D1"/>
    <w:rsid w:val="003E39B8"/>
    <w:rsid w:val="003E52FC"/>
    <w:rsid w:val="003E5E95"/>
    <w:rsid w:val="003E61EF"/>
    <w:rsid w:val="003E699F"/>
    <w:rsid w:val="003F0777"/>
    <w:rsid w:val="003F2CFF"/>
    <w:rsid w:val="003F5BC7"/>
    <w:rsid w:val="003F6A6B"/>
    <w:rsid w:val="0040154D"/>
    <w:rsid w:val="0040366C"/>
    <w:rsid w:val="00404747"/>
    <w:rsid w:val="00406EB7"/>
    <w:rsid w:val="0040799A"/>
    <w:rsid w:val="00410665"/>
    <w:rsid w:val="00410D92"/>
    <w:rsid w:val="00411390"/>
    <w:rsid w:val="00411686"/>
    <w:rsid w:val="00411C41"/>
    <w:rsid w:val="004157DD"/>
    <w:rsid w:val="00415899"/>
    <w:rsid w:val="004159EC"/>
    <w:rsid w:val="00420FC9"/>
    <w:rsid w:val="00421FE4"/>
    <w:rsid w:val="00422693"/>
    <w:rsid w:val="00422860"/>
    <w:rsid w:val="004258FA"/>
    <w:rsid w:val="00425B08"/>
    <w:rsid w:val="004265C9"/>
    <w:rsid w:val="004271E9"/>
    <w:rsid w:val="00430738"/>
    <w:rsid w:val="004315A4"/>
    <w:rsid w:val="00432D3B"/>
    <w:rsid w:val="004333D4"/>
    <w:rsid w:val="004344E7"/>
    <w:rsid w:val="004376BB"/>
    <w:rsid w:val="00440588"/>
    <w:rsid w:val="0044202B"/>
    <w:rsid w:val="00442474"/>
    <w:rsid w:val="004429AF"/>
    <w:rsid w:val="00442ED1"/>
    <w:rsid w:val="00443541"/>
    <w:rsid w:val="0044361E"/>
    <w:rsid w:val="004437F7"/>
    <w:rsid w:val="00443B9A"/>
    <w:rsid w:val="0044637A"/>
    <w:rsid w:val="00446B28"/>
    <w:rsid w:val="004476FF"/>
    <w:rsid w:val="00447B1A"/>
    <w:rsid w:val="004517D8"/>
    <w:rsid w:val="0045181E"/>
    <w:rsid w:val="004541BC"/>
    <w:rsid w:val="00454511"/>
    <w:rsid w:val="004558F5"/>
    <w:rsid w:val="0045590E"/>
    <w:rsid w:val="00457A2F"/>
    <w:rsid w:val="004610B8"/>
    <w:rsid w:val="00462D63"/>
    <w:rsid w:val="00465805"/>
    <w:rsid w:val="00466D5A"/>
    <w:rsid w:val="00470CCD"/>
    <w:rsid w:val="00470F54"/>
    <w:rsid w:val="00472923"/>
    <w:rsid w:val="0047300C"/>
    <w:rsid w:val="00474A60"/>
    <w:rsid w:val="00475385"/>
    <w:rsid w:val="0047562B"/>
    <w:rsid w:val="00477B69"/>
    <w:rsid w:val="00480379"/>
    <w:rsid w:val="00481478"/>
    <w:rsid w:val="00481814"/>
    <w:rsid w:val="00482023"/>
    <w:rsid w:val="0048396B"/>
    <w:rsid w:val="00484DB4"/>
    <w:rsid w:val="00485174"/>
    <w:rsid w:val="00486EC6"/>
    <w:rsid w:val="00486EE6"/>
    <w:rsid w:val="00487CDA"/>
    <w:rsid w:val="004915E3"/>
    <w:rsid w:val="00491AED"/>
    <w:rsid w:val="004978F0"/>
    <w:rsid w:val="004A0052"/>
    <w:rsid w:val="004A1AC1"/>
    <w:rsid w:val="004A2306"/>
    <w:rsid w:val="004A263F"/>
    <w:rsid w:val="004A3E70"/>
    <w:rsid w:val="004A6C8A"/>
    <w:rsid w:val="004B1497"/>
    <w:rsid w:val="004B159F"/>
    <w:rsid w:val="004B2038"/>
    <w:rsid w:val="004B2831"/>
    <w:rsid w:val="004B4C59"/>
    <w:rsid w:val="004B69BC"/>
    <w:rsid w:val="004B6CA6"/>
    <w:rsid w:val="004B7FE0"/>
    <w:rsid w:val="004C1FC5"/>
    <w:rsid w:val="004C278B"/>
    <w:rsid w:val="004C2A6E"/>
    <w:rsid w:val="004D009E"/>
    <w:rsid w:val="004D2588"/>
    <w:rsid w:val="004D32AF"/>
    <w:rsid w:val="004D5994"/>
    <w:rsid w:val="004E0781"/>
    <w:rsid w:val="004E1A81"/>
    <w:rsid w:val="004E257E"/>
    <w:rsid w:val="004E2D07"/>
    <w:rsid w:val="004E6CFB"/>
    <w:rsid w:val="004E7B9B"/>
    <w:rsid w:val="004F0B79"/>
    <w:rsid w:val="004F0D15"/>
    <w:rsid w:val="004F2721"/>
    <w:rsid w:val="004F2BA7"/>
    <w:rsid w:val="004F323B"/>
    <w:rsid w:val="004F4378"/>
    <w:rsid w:val="004F4C22"/>
    <w:rsid w:val="004F64B4"/>
    <w:rsid w:val="004F73CF"/>
    <w:rsid w:val="00500E9B"/>
    <w:rsid w:val="005016D9"/>
    <w:rsid w:val="005017C1"/>
    <w:rsid w:val="00501938"/>
    <w:rsid w:val="0050253D"/>
    <w:rsid w:val="00502629"/>
    <w:rsid w:val="00503149"/>
    <w:rsid w:val="00504ACE"/>
    <w:rsid w:val="00505DC2"/>
    <w:rsid w:val="005102E2"/>
    <w:rsid w:val="00510FCB"/>
    <w:rsid w:val="00512491"/>
    <w:rsid w:val="00512C2F"/>
    <w:rsid w:val="00512DBC"/>
    <w:rsid w:val="00513CBD"/>
    <w:rsid w:val="0051425E"/>
    <w:rsid w:val="00515415"/>
    <w:rsid w:val="00516EBD"/>
    <w:rsid w:val="00517A64"/>
    <w:rsid w:val="00517F73"/>
    <w:rsid w:val="00523546"/>
    <w:rsid w:val="00524465"/>
    <w:rsid w:val="00525E4A"/>
    <w:rsid w:val="00526C0A"/>
    <w:rsid w:val="005310E4"/>
    <w:rsid w:val="0053343F"/>
    <w:rsid w:val="00533F51"/>
    <w:rsid w:val="005359D5"/>
    <w:rsid w:val="00535FF1"/>
    <w:rsid w:val="00536251"/>
    <w:rsid w:val="005375CE"/>
    <w:rsid w:val="005378DE"/>
    <w:rsid w:val="00537C42"/>
    <w:rsid w:val="00541231"/>
    <w:rsid w:val="00542A62"/>
    <w:rsid w:val="0054363C"/>
    <w:rsid w:val="0054367C"/>
    <w:rsid w:val="00543C27"/>
    <w:rsid w:val="00546C36"/>
    <w:rsid w:val="00551636"/>
    <w:rsid w:val="0055311C"/>
    <w:rsid w:val="00554348"/>
    <w:rsid w:val="00556C4B"/>
    <w:rsid w:val="00557AA1"/>
    <w:rsid w:val="0056013A"/>
    <w:rsid w:val="005639C7"/>
    <w:rsid w:val="00563C00"/>
    <w:rsid w:val="00564418"/>
    <w:rsid w:val="005645D3"/>
    <w:rsid w:val="00565ABB"/>
    <w:rsid w:val="005663BA"/>
    <w:rsid w:val="00566980"/>
    <w:rsid w:val="00566CBB"/>
    <w:rsid w:val="005731EA"/>
    <w:rsid w:val="005735D7"/>
    <w:rsid w:val="00573BD8"/>
    <w:rsid w:val="00577237"/>
    <w:rsid w:val="005829FE"/>
    <w:rsid w:val="00583A49"/>
    <w:rsid w:val="00583A55"/>
    <w:rsid w:val="005870EE"/>
    <w:rsid w:val="00587496"/>
    <w:rsid w:val="005908C3"/>
    <w:rsid w:val="00591451"/>
    <w:rsid w:val="005943B0"/>
    <w:rsid w:val="005963E8"/>
    <w:rsid w:val="0059690B"/>
    <w:rsid w:val="005A10FE"/>
    <w:rsid w:val="005A15F9"/>
    <w:rsid w:val="005A18A4"/>
    <w:rsid w:val="005A4766"/>
    <w:rsid w:val="005A56F6"/>
    <w:rsid w:val="005A6846"/>
    <w:rsid w:val="005A7181"/>
    <w:rsid w:val="005B1105"/>
    <w:rsid w:val="005B1829"/>
    <w:rsid w:val="005B2466"/>
    <w:rsid w:val="005B47B6"/>
    <w:rsid w:val="005B5D00"/>
    <w:rsid w:val="005C00AC"/>
    <w:rsid w:val="005C4345"/>
    <w:rsid w:val="005C466D"/>
    <w:rsid w:val="005C5021"/>
    <w:rsid w:val="005C6296"/>
    <w:rsid w:val="005C6486"/>
    <w:rsid w:val="005C704E"/>
    <w:rsid w:val="005C789B"/>
    <w:rsid w:val="005D288F"/>
    <w:rsid w:val="005D2F52"/>
    <w:rsid w:val="005D3A90"/>
    <w:rsid w:val="005D4D42"/>
    <w:rsid w:val="005D4E6B"/>
    <w:rsid w:val="005D5111"/>
    <w:rsid w:val="005D6728"/>
    <w:rsid w:val="005D6AC1"/>
    <w:rsid w:val="005E117E"/>
    <w:rsid w:val="005E12B4"/>
    <w:rsid w:val="005E150E"/>
    <w:rsid w:val="005E3225"/>
    <w:rsid w:val="005E3B44"/>
    <w:rsid w:val="005E7B12"/>
    <w:rsid w:val="005F13F6"/>
    <w:rsid w:val="005F1587"/>
    <w:rsid w:val="005F3711"/>
    <w:rsid w:val="005F3C45"/>
    <w:rsid w:val="005F5262"/>
    <w:rsid w:val="005F65A7"/>
    <w:rsid w:val="00600DF2"/>
    <w:rsid w:val="00601283"/>
    <w:rsid w:val="006016E0"/>
    <w:rsid w:val="00602F68"/>
    <w:rsid w:val="0060469C"/>
    <w:rsid w:val="006048ED"/>
    <w:rsid w:val="00606612"/>
    <w:rsid w:val="006069DE"/>
    <w:rsid w:val="00607507"/>
    <w:rsid w:val="006105E0"/>
    <w:rsid w:val="006165CD"/>
    <w:rsid w:val="00616EC6"/>
    <w:rsid w:val="006178FA"/>
    <w:rsid w:val="00623078"/>
    <w:rsid w:val="00627A96"/>
    <w:rsid w:val="00633632"/>
    <w:rsid w:val="006341BD"/>
    <w:rsid w:val="006347BE"/>
    <w:rsid w:val="00634DCC"/>
    <w:rsid w:val="00634E95"/>
    <w:rsid w:val="006356C4"/>
    <w:rsid w:val="00636C1F"/>
    <w:rsid w:val="006412F3"/>
    <w:rsid w:val="00641FD5"/>
    <w:rsid w:val="0064246C"/>
    <w:rsid w:val="0064263E"/>
    <w:rsid w:val="0064298F"/>
    <w:rsid w:val="00642DAF"/>
    <w:rsid w:val="00644AA7"/>
    <w:rsid w:val="006452D5"/>
    <w:rsid w:val="006456C7"/>
    <w:rsid w:val="0064587D"/>
    <w:rsid w:val="00646161"/>
    <w:rsid w:val="00653FC4"/>
    <w:rsid w:val="00655332"/>
    <w:rsid w:val="00655645"/>
    <w:rsid w:val="006558D7"/>
    <w:rsid w:val="00655CB3"/>
    <w:rsid w:val="00662357"/>
    <w:rsid w:val="00662F21"/>
    <w:rsid w:val="00664954"/>
    <w:rsid w:val="00664D6E"/>
    <w:rsid w:val="006661A4"/>
    <w:rsid w:val="0066764A"/>
    <w:rsid w:val="00667D1A"/>
    <w:rsid w:val="006740C0"/>
    <w:rsid w:val="00674125"/>
    <w:rsid w:val="00675735"/>
    <w:rsid w:val="00675E52"/>
    <w:rsid w:val="0067699C"/>
    <w:rsid w:val="00676D6D"/>
    <w:rsid w:val="0067799C"/>
    <w:rsid w:val="00680072"/>
    <w:rsid w:val="006800A2"/>
    <w:rsid w:val="00680CC4"/>
    <w:rsid w:val="00680EEC"/>
    <w:rsid w:val="0068128E"/>
    <w:rsid w:val="00681C1B"/>
    <w:rsid w:val="00681C4A"/>
    <w:rsid w:val="00682019"/>
    <w:rsid w:val="0068367F"/>
    <w:rsid w:val="00683DDF"/>
    <w:rsid w:val="00684C53"/>
    <w:rsid w:val="00687999"/>
    <w:rsid w:val="00692295"/>
    <w:rsid w:val="00696EEA"/>
    <w:rsid w:val="006A052E"/>
    <w:rsid w:val="006A0741"/>
    <w:rsid w:val="006A0B45"/>
    <w:rsid w:val="006A2E67"/>
    <w:rsid w:val="006A3B8C"/>
    <w:rsid w:val="006A3DC1"/>
    <w:rsid w:val="006A5644"/>
    <w:rsid w:val="006A56C2"/>
    <w:rsid w:val="006A71EB"/>
    <w:rsid w:val="006B1D0E"/>
    <w:rsid w:val="006B5004"/>
    <w:rsid w:val="006B6064"/>
    <w:rsid w:val="006C2CA6"/>
    <w:rsid w:val="006C32BC"/>
    <w:rsid w:val="006C4663"/>
    <w:rsid w:val="006C4830"/>
    <w:rsid w:val="006C4988"/>
    <w:rsid w:val="006C4D2A"/>
    <w:rsid w:val="006C53C9"/>
    <w:rsid w:val="006C790A"/>
    <w:rsid w:val="006D298B"/>
    <w:rsid w:val="006D2E18"/>
    <w:rsid w:val="006D3608"/>
    <w:rsid w:val="006D3760"/>
    <w:rsid w:val="006D49B6"/>
    <w:rsid w:val="006D560A"/>
    <w:rsid w:val="006D7125"/>
    <w:rsid w:val="006E016E"/>
    <w:rsid w:val="006E1550"/>
    <w:rsid w:val="006E2F2B"/>
    <w:rsid w:val="006E4B42"/>
    <w:rsid w:val="006E54AA"/>
    <w:rsid w:val="006E61CB"/>
    <w:rsid w:val="006E680C"/>
    <w:rsid w:val="006F1A60"/>
    <w:rsid w:val="006F2F80"/>
    <w:rsid w:val="006F615C"/>
    <w:rsid w:val="006F7A3C"/>
    <w:rsid w:val="006F7B0F"/>
    <w:rsid w:val="00701C96"/>
    <w:rsid w:val="00701E8B"/>
    <w:rsid w:val="00702F04"/>
    <w:rsid w:val="00704DC4"/>
    <w:rsid w:val="00705BAA"/>
    <w:rsid w:val="00706B85"/>
    <w:rsid w:val="007070E3"/>
    <w:rsid w:val="007101F0"/>
    <w:rsid w:val="00710979"/>
    <w:rsid w:val="00711349"/>
    <w:rsid w:val="00714BB3"/>
    <w:rsid w:val="00714F15"/>
    <w:rsid w:val="00716087"/>
    <w:rsid w:val="007201FE"/>
    <w:rsid w:val="00721A8E"/>
    <w:rsid w:val="00722C9D"/>
    <w:rsid w:val="00726CCC"/>
    <w:rsid w:val="007274D8"/>
    <w:rsid w:val="00727554"/>
    <w:rsid w:val="00730AB1"/>
    <w:rsid w:val="00730D00"/>
    <w:rsid w:val="00731E6E"/>
    <w:rsid w:val="0073357F"/>
    <w:rsid w:val="00733B6B"/>
    <w:rsid w:val="0073520A"/>
    <w:rsid w:val="00735BA5"/>
    <w:rsid w:val="00736B87"/>
    <w:rsid w:val="00741FE2"/>
    <w:rsid w:val="007430D5"/>
    <w:rsid w:val="007440E6"/>
    <w:rsid w:val="007445DB"/>
    <w:rsid w:val="00746361"/>
    <w:rsid w:val="00747C22"/>
    <w:rsid w:val="00751B58"/>
    <w:rsid w:val="00753E2F"/>
    <w:rsid w:val="007570BB"/>
    <w:rsid w:val="00757139"/>
    <w:rsid w:val="00757B02"/>
    <w:rsid w:val="007613AA"/>
    <w:rsid w:val="0076140A"/>
    <w:rsid w:val="007615A8"/>
    <w:rsid w:val="00761E7F"/>
    <w:rsid w:val="007629D1"/>
    <w:rsid w:val="00763CDF"/>
    <w:rsid w:val="007641FC"/>
    <w:rsid w:val="00767384"/>
    <w:rsid w:val="007718D8"/>
    <w:rsid w:val="0077350A"/>
    <w:rsid w:val="0077586D"/>
    <w:rsid w:val="00777965"/>
    <w:rsid w:val="007808FC"/>
    <w:rsid w:val="00781400"/>
    <w:rsid w:val="00781E90"/>
    <w:rsid w:val="007842E8"/>
    <w:rsid w:val="00784336"/>
    <w:rsid w:val="007843B7"/>
    <w:rsid w:val="007849C7"/>
    <w:rsid w:val="007856C6"/>
    <w:rsid w:val="007859FF"/>
    <w:rsid w:val="00786BD8"/>
    <w:rsid w:val="0079150F"/>
    <w:rsid w:val="0079281F"/>
    <w:rsid w:val="00793B9D"/>
    <w:rsid w:val="007944A0"/>
    <w:rsid w:val="007953B5"/>
    <w:rsid w:val="00795641"/>
    <w:rsid w:val="00795A90"/>
    <w:rsid w:val="007977A7"/>
    <w:rsid w:val="007A1958"/>
    <w:rsid w:val="007A1D16"/>
    <w:rsid w:val="007A4884"/>
    <w:rsid w:val="007A4D8F"/>
    <w:rsid w:val="007A68F2"/>
    <w:rsid w:val="007A6F9C"/>
    <w:rsid w:val="007A7855"/>
    <w:rsid w:val="007B08DC"/>
    <w:rsid w:val="007B12C5"/>
    <w:rsid w:val="007B346A"/>
    <w:rsid w:val="007B4063"/>
    <w:rsid w:val="007B4289"/>
    <w:rsid w:val="007B6CDF"/>
    <w:rsid w:val="007C2699"/>
    <w:rsid w:val="007C7FA8"/>
    <w:rsid w:val="007D0A31"/>
    <w:rsid w:val="007D0F41"/>
    <w:rsid w:val="007D3DB9"/>
    <w:rsid w:val="007D5328"/>
    <w:rsid w:val="007D7572"/>
    <w:rsid w:val="007E0353"/>
    <w:rsid w:val="007E0FF7"/>
    <w:rsid w:val="007E286D"/>
    <w:rsid w:val="007E2F17"/>
    <w:rsid w:val="007E34AB"/>
    <w:rsid w:val="007E6F61"/>
    <w:rsid w:val="007E7604"/>
    <w:rsid w:val="007F0A3B"/>
    <w:rsid w:val="007F12C8"/>
    <w:rsid w:val="007F13DC"/>
    <w:rsid w:val="007F2396"/>
    <w:rsid w:val="007F396F"/>
    <w:rsid w:val="007F3ED7"/>
    <w:rsid w:val="007F4318"/>
    <w:rsid w:val="007F510D"/>
    <w:rsid w:val="007F5180"/>
    <w:rsid w:val="007F5D9A"/>
    <w:rsid w:val="00800A7E"/>
    <w:rsid w:val="00801376"/>
    <w:rsid w:val="0080149C"/>
    <w:rsid w:val="00803C27"/>
    <w:rsid w:val="00805E84"/>
    <w:rsid w:val="00810596"/>
    <w:rsid w:val="00810E4A"/>
    <w:rsid w:val="00813DCB"/>
    <w:rsid w:val="00814DD6"/>
    <w:rsid w:val="0081553F"/>
    <w:rsid w:val="00823323"/>
    <w:rsid w:val="00824EEF"/>
    <w:rsid w:val="00825E3B"/>
    <w:rsid w:val="0082654D"/>
    <w:rsid w:val="00830B2D"/>
    <w:rsid w:val="00830EE4"/>
    <w:rsid w:val="00830F47"/>
    <w:rsid w:val="00831A50"/>
    <w:rsid w:val="00831D38"/>
    <w:rsid w:val="00831DEF"/>
    <w:rsid w:val="00832498"/>
    <w:rsid w:val="0083566C"/>
    <w:rsid w:val="00836907"/>
    <w:rsid w:val="00841A10"/>
    <w:rsid w:val="00841C46"/>
    <w:rsid w:val="0084226F"/>
    <w:rsid w:val="0084235F"/>
    <w:rsid w:val="00843954"/>
    <w:rsid w:val="00843BE8"/>
    <w:rsid w:val="00846749"/>
    <w:rsid w:val="00846FC1"/>
    <w:rsid w:val="0084724A"/>
    <w:rsid w:val="00847436"/>
    <w:rsid w:val="008478C8"/>
    <w:rsid w:val="00850495"/>
    <w:rsid w:val="0085174E"/>
    <w:rsid w:val="00851796"/>
    <w:rsid w:val="00852CCF"/>
    <w:rsid w:val="0085341E"/>
    <w:rsid w:val="00855708"/>
    <w:rsid w:val="00860B96"/>
    <w:rsid w:val="00860FA0"/>
    <w:rsid w:val="00866249"/>
    <w:rsid w:val="008678CC"/>
    <w:rsid w:val="00867A74"/>
    <w:rsid w:val="00872421"/>
    <w:rsid w:val="00872CE0"/>
    <w:rsid w:val="00876794"/>
    <w:rsid w:val="0087767F"/>
    <w:rsid w:val="008805E7"/>
    <w:rsid w:val="00882D14"/>
    <w:rsid w:val="00883476"/>
    <w:rsid w:val="00885CBF"/>
    <w:rsid w:val="00887F44"/>
    <w:rsid w:val="008922A1"/>
    <w:rsid w:val="008A056B"/>
    <w:rsid w:val="008A0CEB"/>
    <w:rsid w:val="008A1349"/>
    <w:rsid w:val="008A6A87"/>
    <w:rsid w:val="008A6D3D"/>
    <w:rsid w:val="008A6DB1"/>
    <w:rsid w:val="008C0317"/>
    <w:rsid w:val="008C4238"/>
    <w:rsid w:val="008C4876"/>
    <w:rsid w:val="008C54D0"/>
    <w:rsid w:val="008C5917"/>
    <w:rsid w:val="008C7B8E"/>
    <w:rsid w:val="008D29B0"/>
    <w:rsid w:val="008D2FB6"/>
    <w:rsid w:val="008D39F3"/>
    <w:rsid w:val="008D4BC1"/>
    <w:rsid w:val="008D5795"/>
    <w:rsid w:val="008D5D99"/>
    <w:rsid w:val="008D6D3B"/>
    <w:rsid w:val="008E19F1"/>
    <w:rsid w:val="008E1D2F"/>
    <w:rsid w:val="008E2861"/>
    <w:rsid w:val="008E44EF"/>
    <w:rsid w:val="008E4A4A"/>
    <w:rsid w:val="008E5FD0"/>
    <w:rsid w:val="008E6797"/>
    <w:rsid w:val="008F0CB3"/>
    <w:rsid w:val="008F10AC"/>
    <w:rsid w:val="008F41B9"/>
    <w:rsid w:val="008F4863"/>
    <w:rsid w:val="008F6B0B"/>
    <w:rsid w:val="008F7FC7"/>
    <w:rsid w:val="0090086A"/>
    <w:rsid w:val="00900F53"/>
    <w:rsid w:val="0090406B"/>
    <w:rsid w:val="009060B1"/>
    <w:rsid w:val="00906A06"/>
    <w:rsid w:val="00906CF9"/>
    <w:rsid w:val="00907D95"/>
    <w:rsid w:val="009111F7"/>
    <w:rsid w:val="00914050"/>
    <w:rsid w:val="00914445"/>
    <w:rsid w:val="00915922"/>
    <w:rsid w:val="00915BCC"/>
    <w:rsid w:val="00915F0F"/>
    <w:rsid w:val="009162DC"/>
    <w:rsid w:val="009170B2"/>
    <w:rsid w:val="00917A39"/>
    <w:rsid w:val="0092098F"/>
    <w:rsid w:val="00923C4C"/>
    <w:rsid w:val="009264DF"/>
    <w:rsid w:val="0092759C"/>
    <w:rsid w:val="00927881"/>
    <w:rsid w:val="00932194"/>
    <w:rsid w:val="00932299"/>
    <w:rsid w:val="00935773"/>
    <w:rsid w:val="00936A84"/>
    <w:rsid w:val="00937DD4"/>
    <w:rsid w:val="00937ED6"/>
    <w:rsid w:val="00941AA0"/>
    <w:rsid w:val="0094262A"/>
    <w:rsid w:val="009431CE"/>
    <w:rsid w:val="009464FC"/>
    <w:rsid w:val="00946ECC"/>
    <w:rsid w:val="0094736A"/>
    <w:rsid w:val="00947BBF"/>
    <w:rsid w:val="00952A37"/>
    <w:rsid w:val="0095360A"/>
    <w:rsid w:val="00954627"/>
    <w:rsid w:val="00954CDA"/>
    <w:rsid w:val="00955696"/>
    <w:rsid w:val="00955FF1"/>
    <w:rsid w:val="009573B7"/>
    <w:rsid w:val="00960C44"/>
    <w:rsid w:val="0096296D"/>
    <w:rsid w:val="00963CB3"/>
    <w:rsid w:val="00964F91"/>
    <w:rsid w:val="00965D3C"/>
    <w:rsid w:val="009704E8"/>
    <w:rsid w:val="009705C7"/>
    <w:rsid w:val="009708E7"/>
    <w:rsid w:val="00972165"/>
    <w:rsid w:val="0097237A"/>
    <w:rsid w:val="009765B6"/>
    <w:rsid w:val="00977025"/>
    <w:rsid w:val="00977404"/>
    <w:rsid w:val="0097762D"/>
    <w:rsid w:val="00977EA2"/>
    <w:rsid w:val="009815D1"/>
    <w:rsid w:val="00981F9B"/>
    <w:rsid w:val="00982FCA"/>
    <w:rsid w:val="009847F2"/>
    <w:rsid w:val="00986DCB"/>
    <w:rsid w:val="00986FC8"/>
    <w:rsid w:val="00990CF2"/>
    <w:rsid w:val="0099180F"/>
    <w:rsid w:val="00991EEB"/>
    <w:rsid w:val="0099205D"/>
    <w:rsid w:val="009925D3"/>
    <w:rsid w:val="009931BD"/>
    <w:rsid w:val="0099391B"/>
    <w:rsid w:val="00993E75"/>
    <w:rsid w:val="009961AF"/>
    <w:rsid w:val="00997ED7"/>
    <w:rsid w:val="009A19B4"/>
    <w:rsid w:val="009A2F0C"/>
    <w:rsid w:val="009A3F3E"/>
    <w:rsid w:val="009A5276"/>
    <w:rsid w:val="009A559F"/>
    <w:rsid w:val="009A7A6A"/>
    <w:rsid w:val="009B01ED"/>
    <w:rsid w:val="009B075D"/>
    <w:rsid w:val="009B45E1"/>
    <w:rsid w:val="009B57C1"/>
    <w:rsid w:val="009B6803"/>
    <w:rsid w:val="009B7144"/>
    <w:rsid w:val="009C33FD"/>
    <w:rsid w:val="009C3582"/>
    <w:rsid w:val="009C6566"/>
    <w:rsid w:val="009C7802"/>
    <w:rsid w:val="009D1BD7"/>
    <w:rsid w:val="009D2DB8"/>
    <w:rsid w:val="009D3468"/>
    <w:rsid w:val="009D3B7C"/>
    <w:rsid w:val="009D3E23"/>
    <w:rsid w:val="009D47F9"/>
    <w:rsid w:val="009D5D8F"/>
    <w:rsid w:val="009E0764"/>
    <w:rsid w:val="009E310B"/>
    <w:rsid w:val="009E621D"/>
    <w:rsid w:val="009E6755"/>
    <w:rsid w:val="009E7274"/>
    <w:rsid w:val="009F0877"/>
    <w:rsid w:val="009F09A1"/>
    <w:rsid w:val="009F0EF5"/>
    <w:rsid w:val="009F2029"/>
    <w:rsid w:val="009F23F9"/>
    <w:rsid w:val="009F2E9F"/>
    <w:rsid w:val="009F3F85"/>
    <w:rsid w:val="009F5488"/>
    <w:rsid w:val="009F7930"/>
    <w:rsid w:val="00A01922"/>
    <w:rsid w:val="00A05776"/>
    <w:rsid w:val="00A058FC"/>
    <w:rsid w:val="00A10C2E"/>
    <w:rsid w:val="00A11F85"/>
    <w:rsid w:val="00A12277"/>
    <w:rsid w:val="00A21026"/>
    <w:rsid w:val="00A216BD"/>
    <w:rsid w:val="00A22FA7"/>
    <w:rsid w:val="00A2358E"/>
    <w:rsid w:val="00A24BA9"/>
    <w:rsid w:val="00A25D6E"/>
    <w:rsid w:val="00A2600F"/>
    <w:rsid w:val="00A26C9F"/>
    <w:rsid w:val="00A303BE"/>
    <w:rsid w:val="00A317F2"/>
    <w:rsid w:val="00A318D8"/>
    <w:rsid w:val="00A331D1"/>
    <w:rsid w:val="00A33344"/>
    <w:rsid w:val="00A336ED"/>
    <w:rsid w:val="00A33B76"/>
    <w:rsid w:val="00A33DAC"/>
    <w:rsid w:val="00A3430F"/>
    <w:rsid w:val="00A34737"/>
    <w:rsid w:val="00A348D5"/>
    <w:rsid w:val="00A34F03"/>
    <w:rsid w:val="00A36EAF"/>
    <w:rsid w:val="00A42D9F"/>
    <w:rsid w:val="00A43B02"/>
    <w:rsid w:val="00A43BFA"/>
    <w:rsid w:val="00A44532"/>
    <w:rsid w:val="00A46A31"/>
    <w:rsid w:val="00A46AFE"/>
    <w:rsid w:val="00A50A3E"/>
    <w:rsid w:val="00A52466"/>
    <w:rsid w:val="00A52485"/>
    <w:rsid w:val="00A52858"/>
    <w:rsid w:val="00A53808"/>
    <w:rsid w:val="00A557BA"/>
    <w:rsid w:val="00A559A4"/>
    <w:rsid w:val="00A6156B"/>
    <w:rsid w:val="00A628D1"/>
    <w:rsid w:val="00A635ED"/>
    <w:rsid w:val="00A63C4E"/>
    <w:rsid w:val="00A64C89"/>
    <w:rsid w:val="00A700EA"/>
    <w:rsid w:val="00A70CFF"/>
    <w:rsid w:val="00A7491D"/>
    <w:rsid w:val="00A75593"/>
    <w:rsid w:val="00A7593E"/>
    <w:rsid w:val="00A80C44"/>
    <w:rsid w:val="00A84CC4"/>
    <w:rsid w:val="00A85534"/>
    <w:rsid w:val="00A85AFE"/>
    <w:rsid w:val="00A87965"/>
    <w:rsid w:val="00A9187C"/>
    <w:rsid w:val="00A926AD"/>
    <w:rsid w:val="00A962BF"/>
    <w:rsid w:val="00A96FAC"/>
    <w:rsid w:val="00A97379"/>
    <w:rsid w:val="00A974D4"/>
    <w:rsid w:val="00AA135C"/>
    <w:rsid w:val="00AA1511"/>
    <w:rsid w:val="00AA178F"/>
    <w:rsid w:val="00AA29D5"/>
    <w:rsid w:val="00AA3559"/>
    <w:rsid w:val="00AA3A39"/>
    <w:rsid w:val="00AA3DB5"/>
    <w:rsid w:val="00AA3EA9"/>
    <w:rsid w:val="00AA4882"/>
    <w:rsid w:val="00AA5FAE"/>
    <w:rsid w:val="00AB2830"/>
    <w:rsid w:val="00AB2CBD"/>
    <w:rsid w:val="00AB3539"/>
    <w:rsid w:val="00AB43B6"/>
    <w:rsid w:val="00AB49FE"/>
    <w:rsid w:val="00AB505D"/>
    <w:rsid w:val="00AB5AE5"/>
    <w:rsid w:val="00AB5BF1"/>
    <w:rsid w:val="00AB65A4"/>
    <w:rsid w:val="00AB6BE9"/>
    <w:rsid w:val="00AB722F"/>
    <w:rsid w:val="00AC0D4B"/>
    <w:rsid w:val="00AC34CB"/>
    <w:rsid w:val="00AC5ABF"/>
    <w:rsid w:val="00AC5DAD"/>
    <w:rsid w:val="00AC769B"/>
    <w:rsid w:val="00AC76E8"/>
    <w:rsid w:val="00AC7D5D"/>
    <w:rsid w:val="00AC7E13"/>
    <w:rsid w:val="00AC7FD8"/>
    <w:rsid w:val="00AD0665"/>
    <w:rsid w:val="00AD13BD"/>
    <w:rsid w:val="00AD345E"/>
    <w:rsid w:val="00AD5E85"/>
    <w:rsid w:val="00AE245D"/>
    <w:rsid w:val="00AE317A"/>
    <w:rsid w:val="00AE66C3"/>
    <w:rsid w:val="00AE6B99"/>
    <w:rsid w:val="00AE6D6B"/>
    <w:rsid w:val="00AE7E8A"/>
    <w:rsid w:val="00AF0317"/>
    <w:rsid w:val="00AF091B"/>
    <w:rsid w:val="00AF0EB0"/>
    <w:rsid w:val="00AF2AB1"/>
    <w:rsid w:val="00AF34DE"/>
    <w:rsid w:val="00AF3DAF"/>
    <w:rsid w:val="00AF54C3"/>
    <w:rsid w:val="00AF7C04"/>
    <w:rsid w:val="00B0025D"/>
    <w:rsid w:val="00B00575"/>
    <w:rsid w:val="00B00DDD"/>
    <w:rsid w:val="00B01DC4"/>
    <w:rsid w:val="00B03427"/>
    <w:rsid w:val="00B035A4"/>
    <w:rsid w:val="00B10447"/>
    <w:rsid w:val="00B1086D"/>
    <w:rsid w:val="00B111DC"/>
    <w:rsid w:val="00B124CC"/>
    <w:rsid w:val="00B12EC9"/>
    <w:rsid w:val="00B12F06"/>
    <w:rsid w:val="00B135FD"/>
    <w:rsid w:val="00B139CC"/>
    <w:rsid w:val="00B14D67"/>
    <w:rsid w:val="00B15773"/>
    <w:rsid w:val="00B16B8F"/>
    <w:rsid w:val="00B17FFB"/>
    <w:rsid w:val="00B20D2D"/>
    <w:rsid w:val="00B20DE3"/>
    <w:rsid w:val="00B2596D"/>
    <w:rsid w:val="00B26189"/>
    <w:rsid w:val="00B26CCF"/>
    <w:rsid w:val="00B3085E"/>
    <w:rsid w:val="00B31094"/>
    <w:rsid w:val="00B332F8"/>
    <w:rsid w:val="00B33827"/>
    <w:rsid w:val="00B351BC"/>
    <w:rsid w:val="00B36AEA"/>
    <w:rsid w:val="00B40E48"/>
    <w:rsid w:val="00B44B63"/>
    <w:rsid w:val="00B4651A"/>
    <w:rsid w:val="00B46AE5"/>
    <w:rsid w:val="00B47211"/>
    <w:rsid w:val="00B477F3"/>
    <w:rsid w:val="00B479A2"/>
    <w:rsid w:val="00B47EE6"/>
    <w:rsid w:val="00B50125"/>
    <w:rsid w:val="00B50701"/>
    <w:rsid w:val="00B51CA1"/>
    <w:rsid w:val="00B51DBB"/>
    <w:rsid w:val="00B54C95"/>
    <w:rsid w:val="00B560A9"/>
    <w:rsid w:val="00B57186"/>
    <w:rsid w:val="00B5734D"/>
    <w:rsid w:val="00B61D5E"/>
    <w:rsid w:val="00B6252D"/>
    <w:rsid w:val="00B649BC"/>
    <w:rsid w:val="00B6602B"/>
    <w:rsid w:val="00B66F07"/>
    <w:rsid w:val="00B70BAA"/>
    <w:rsid w:val="00B7368D"/>
    <w:rsid w:val="00B744BA"/>
    <w:rsid w:val="00B74E30"/>
    <w:rsid w:val="00B76369"/>
    <w:rsid w:val="00B82429"/>
    <w:rsid w:val="00B8273C"/>
    <w:rsid w:val="00B82C14"/>
    <w:rsid w:val="00B83E7A"/>
    <w:rsid w:val="00B84F00"/>
    <w:rsid w:val="00B859EF"/>
    <w:rsid w:val="00B86553"/>
    <w:rsid w:val="00B92F21"/>
    <w:rsid w:val="00B9347F"/>
    <w:rsid w:val="00B935EF"/>
    <w:rsid w:val="00B93A9E"/>
    <w:rsid w:val="00B94DDB"/>
    <w:rsid w:val="00B95CBD"/>
    <w:rsid w:val="00B964E1"/>
    <w:rsid w:val="00B966B5"/>
    <w:rsid w:val="00BA0493"/>
    <w:rsid w:val="00BA1E85"/>
    <w:rsid w:val="00BA2364"/>
    <w:rsid w:val="00BA23A2"/>
    <w:rsid w:val="00BA28DD"/>
    <w:rsid w:val="00BA33A9"/>
    <w:rsid w:val="00BA3864"/>
    <w:rsid w:val="00BA4C26"/>
    <w:rsid w:val="00BA4E65"/>
    <w:rsid w:val="00BA5284"/>
    <w:rsid w:val="00BA5B65"/>
    <w:rsid w:val="00BB1C92"/>
    <w:rsid w:val="00BB2EA8"/>
    <w:rsid w:val="00BB33E0"/>
    <w:rsid w:val="00BB7EE0"/>
    <w:rsid w:val="00BC1F99"/>
    <w:rsid w:val="00BC1FA6"/>
    <w:rsid w:val="00BC4027"/>
    <w:rsid w:val="00BC4871"/>
    <w:rsid w:val="00BC4D5D"/>
    <w:rsid w:val="00BC7115"/>
    <w:rsid w:val="00BC7CD5"/>
    <w:rsid w:val="00BD2763"/>
    <w:rsid w:val="00BD5761"/>
    <w:rsid w:val="00BD6D76"/>
    <w:rsid w:val="00BD7D77"/>
    <w:rsid w:val="00BE1321"/>
    <w:rsid w:val="00BE200A"/>
    <w:rsid w:val="00BE4B8F"/>
    <w:rsid w:val="00BF02C4"/>
    <w:rsid w:val="00BF16D0"/>
    <w:rsid w:val="00BF312A"/>
    <w:rsid w:val="00BF391A"/>
    <w:rsid w:val="00BF4212"/>
    <w:rsid w:val="00BF4C43"/>
    <w:rsid w:val="00BF69B2"/>
    <w:rsid w:val="00BF797F"/>
    <w:rsid w:val="00C00F2D"/>
    <w:rsid w:val="00C06066"/>
    <w:rsid w:val="00C0793E"/>
    <w:rsid w:val="00C10BC3"/>
    <w:rsid w:val="00C11DF3"/>
    <w:rsid w:val="00C11EC1"/>
    <w:rsid w:val="00C14B91"/>
    <w:rsid w:val="00C15C6F"/>
    <w:rsid w:val="00C165A1"/>
    <w:rsid w:val="00C22FB5"/>
    <w:rsid w:val="00C23C59"/>
    <w:rsid w:val="00C2583F"/>
    <w:rsid w:val="00C2694D"/>
    <w:rsid w:val="00C26A42"/>
    <w:rsid w:val="00C31BC5"/>
    <w:rsid w:val="00C33173"/>
    <w:rsid w:val="00C33D5D"/>
    <w:rsid w:val="00C35691"/>
    <w:rsid w:val="00C35F43"/>
    <w:rsid w:val="00C36A2F"/>
    <w:rsid w:val="00C36A5C"/>
    <w:rsid w:val="00C41874"/>
    <w:rsid w:val="00C423BA"/>
    <w:rsid w:val="00C42857"/>
    <w:rsid w:val="00C4289D"/>
    <w:rsid w:val="00C45ACD"/>
    <w:rsid w:val="00C46AC6"/>
    <w:rsid w:val="00C504B0"/>
    <w:rsid w:val="00C50D1D"/>
    <w:rsid w:val="00C518E8"/>
    <w:rsid w:val="00C53C69"/>
    <w:rsid w:val="00C54522"/>
    <w:rsid w:val="00C558E6"/>
    <w:rsid w:val="00C56A16"/>
    <w:rsid w:val="00C56F90"/>
    <w:rsid w:val="00C57DCB"/>
    <w:rsid w:val="00C6046F"/>
    <w:rsid w:val="00C62071"/>
    <w:rsid w:val="00C62A1C"/>
    <w:rsid w:val="00C6529B"/>
    <w:rsid w:val="00C6671D"/>
    <w:rsid w:val="00C70662"/>
    <w:rsid w:val="00C71166"/>
    <w:rsid w:val="00C71788"/>
    <w:rsid w:val="00C73510"/>
    <w:rsid w:val="00C7467F"/>
    <w:rsid w:val="00C74BE1"/>
    <w:rsid w:val="00C74BE4"/>
    <w:rsid w:val="00C75B98"/>
    <w:rsid w:val="00C75E3A"/>
    <w:rsid w:val="00C76777"/>
    <w:rsid w:val="00C778A3"/>
    <w:rsid w:val="00C7796A"/>
    <w:rsid w:val="00C815BF"/>
    <w:rsid w:val="00C823BD"/>
    <w:rsid w:val="00C826B3"/>
    <w:rsid w:val="00C83DBD"/>
    <w:rsid w:val="00C85BE6"/>
    <w:rsid w:val="00C85CE6"/>
    <w:rsid w:val="00C90501"/>
    <w:rsid w:val="00C922B8"/>
    <w:rsid w:val="00C92C23"/>
    <w:rsid w:val="00C9307C"/>
    <w:rsid w:val="00C9557A"/>
    <w:rsid w:val="00C95622"/>
    <w:rsid w:val="00C96695"/>
    <w:rsid w:val="00C97594"/>
    <w:rsid w:val="00CA003C"/>
    <w:rsid w:val="00CA0EBE"/>
    <w:rsid w:val="00CA1E5E"/>
    <w:rsid w:val="00CA286C"/>
    <w:rsid w:val="00CA2BDE"/>
    <w:rsid w:val="00CA35F2"/>
    <w:rsid w:val="00CA3EC9"/>
    <w:rsid w:val="00CA4768"/>
    <w:rsid w:val="00CA5A78"/>
    <w:rsid w:val="00CB0517"/>
    <w:rsid w:val="00CB0CE6"/>
    <w:rsid w:val="00CB1B17"/>
    <w:rsid w:val="00CB2295"/>
    <w:rsid w:val="00CB6218"/>
    <w:rsid w:val="00CC0DF4"/>
    <w:rsid w:val="00CC1130"/>
    <w:rsid w:val="00CC4E76"/>
    <w:rsid w:val="00CC658E"/>
    <w:rsid w:val="00CC6653"/>
    <w:rsid w:val="00CD07B0"/>
    <w:rsid w:val="00CD0F11"/>
    <w:rsid w:val="00CD366E"/>
    <w:rsid w:val="00CD4761"/>
    <w:rsid w:val="00CD4831"/>
    <w:rsid w:val="00CD5E38"/>
    <w:rsid w:val="00CD77FD"/>
    <w:rsid w:val="00CE03A4"/>
    <w:rsid w:val="00CE0795"/>
    <w:rsid w:val="00CE2ECE"/>
    <w:rsid w:val="00CE69EB"/>
    <w:rsid w:val="00CE6A29"/>
    <w:rsid w:val="00CE7EBD"/>
    <w:rsid w:val="00CF04CB"/>
    <w:rsid w:val="00CF468F"/>
    <w:rsid w:val="00CF7D09"/>
    <w:rsid w:val="00D00074"/>
    <w:rsid w:val="00D004DE"/>
    <w:rsid w:val="00D04742"/>
    <w:rsid w:val="00D04C11"/>
    <w:rsid w:val="00D054B6"/>
    <w:rsid w:val="00D066E4"/>
    <w:rsid w:val="00D104E4"/>
    <w:rsid w:val="00D175E6"/>
    <w:rsid w:val="00D208F4"/>
    <w:rsid w:val="00D221D3"/>
    <w:rsid w:val="00D23720"/>
    <w:rsid w:val="00D2387A"/>
    <w:rsid w:val="00D2771C"/>
    <w:rsid w:val="00D3144D"/>
    <w:rsid w:val="00D32C5F"/>
    <w:rsid w:val="00D32E09"/>
    <w:rsid w:val="00D33903"/>
    <w:rsid w:val="00D33981"/>
    <w:rsid w:val="00D33C29"/>
    <w:rsid w:val="00D34647"/>
    <w:rsid w:val="00D3625E"/>
    <w:rsid w:val="00D40ED4"/>
    <w:rsid w:val="00D43884"/>
    <w:rsid w:val="00D502C3"/>
    <w:rsid w:val="00D521D5"/>
    <w:rsid w:val="00D52469"/>
    <w:rsid w:val="00D532B0"/>
    <w:rsid w:val="00D5598F"/>
    <w:rsid w:val="00D56691"/>
    <w:rsid w:val="00D61D7B"/>
    <w:rsid w:val="00D629C4"/>
    <w:rsid w:val="00D64AC8"/>
    <w:rsid w:val="00D66FE9"/>
    <w:rsid w:val="00D70362"/>
    <w:rsid w:val="00D70900"/>
    <w:rsid w:val="00D72A76"/>
    <w:rsid w:val="00D731A0"/>
    <w:rsid w:val="00D742C7"/>
    <w:rsid w:val="00D7495F"/>
    <w:rsid w:val="00D75720"/>
    <w:rsid w:val="00D764A5"/>
    <w:rsid w:val="00D771DD"/>
    <w:rsid w:val="00D805F6"/>
    <w:rsid w:val="00D81485"/>
    <w:rsid w:val="00D82265"/>
    <w:rsid w:val="00D84383"/>
    <w:rsid w:val="00D854F1"/>
    <w:rsid w:val="00D92190"/>
    <w:rsid w:val="00D93C83"/>
    <w:rsid w:val="00D93E8A"/>
    <w:rsid w:val="00D95EF5"/>
    <w:rsid w:val="00D96536"/>
    <w:rsid w:val="00D96D4D"/>
    <w:rsid w:val="00D9797E"/>
    <w:rsid w:val="00DA1630"/>
    <w:rsid w:val="00DA255D"/>
    <w:rsid w:val="00DA2A32"/>
    <w:rsid w:val="00DA46EA"/>
    <w:rsid w:val="00DA473D"/>
    <w:rsid w:val="00DA5311"/>
    <w:rsid w:val="00DA5EE0"/>
    <w:rsid w:val="00DA65E8"/>
    <w:rsid w:val="00DA7321"/>
    <w:rsid w:val="00DA76AA"/>
    <w:rsid w:val="00DB0EF9"/>
    <w:rsid w:val="00DB120C"/>
    <w:rsid w:val="00DB142F"/>
    <w:rsid w:val="00DB1DD6"/>
    <w:rsid w:val="00DB361F"/>
    <w:rsid w:val="00DB3F12"/>
    <w:rsid w:val="00DB4665"/>
    <w:rsid w:val="00DB5171"/>
    <w:rsid w:val="00DB526C"/>
    <w:rsid w:val="00DB54D4"/>
    <w:rsid w:val="00DB5600"/>
    <w:rsid w:val="00DB5AEA"/>
    <w:rsid w:val="00DB6F55"/>
    <w:rsid w:val="00DB7DF8"/>
    <w:rsid w:val="00DC0AF0"/>
    <w:rsid w:val="00DC16CA"/>
    <w:rsid w:val="00DC1BEE"/>
    <w:rsid w:val="00DC2E82"/>
    <w:rsid w:val="00DC406F"/>
    <w:rsid w:val="00DC645F"/>
    <w:rsid w:val="00DC663A"/>
    <w:rsid w:val="00DC6F45"/>
    <w:rsid w:val="00DD0496"/>
    <w:rsid w:val="00DD0921"/>
    <w:rsid w:val="00DD10E8"/>
    <w:rsid w:val="00DD16EF"/>
    <w:rsid w:val="00DD291E"/>
    <w:rsid w:val="00DD3DE2"/>
    <w:rsid w:val="00DD58E5"/>
    <w:rsid w:val="00DE00AC"/>
    <w:rsid w:val="00DE144F"/>
    <w:rsid w:val="00DE2EA4"/>
    <w:rsid w:val="00DE4196"/>
    <w:rsid w:val="00DE4E0A"/>
    <w:rsid w:val="00DE57E7"/>
    <w:rsid w:val="00DE63D8"/>
    <w:rsid w:val="00DE6DDE"/>
    <w:rsid w:val="00DE7E87"/>
    <w:rsid w:val="00DF1F97"/>
    <w:rsid w:val="00DF461B"/>
    <w:rsid w:val="00DF4698"/>
    <w:rsid w:val="00DF47EF"/>
    <w:rsid w:val="00E0288B"/>
    <w:rsid w:val="00E0374D"/>
    <w:rsid w:val="00E03A0F"/>
    <w:rsid w:val="00E04F6A"/>
    <w:rsid w:val="00E059BE"/>
    <w:rsid w:val="00E070B4"/>
    <w:rsid w:val="00E12C8D"/>
    <w:rsid w:val="00E13838"/>
    <w:rsid w:val="00E14091"/>
    <w:rsid w:val="00E14503"/>
    <w:rsid w:val="00E15AE5"/>
    <w:rsid w:val="00E165AB"/>
    <w:rsid w:val="00E17A9A"/>
    <w:rsid w:val="00E209E7"/>
    <w:rsid w:val="00E26D12"/>
    <w:rsid w:val="00E306E5"/>
    <w:rsid w:val="00E30B66"/>
    <w:rsid w:val="00E31CA1"/>
    <w:rsid w:val="00E31F4F"/>
    <w:rsid w:val="00E32D9E"/>
    <w:rsid w:val="00E33591"/>
    <w:rsid w:val="00E34C2A"/>
    <w:rsid w:val="00E34FF3"/>
    <w:rsid w:val="00E35EB0"/>
    <w:rsid w:val="00E3738C"/>
    <w:rsid w:val="00E3776E"/>
    <w:rsid w:val="00E37AF0"/>
    <w:rsid w:val="00E408C3"/>
    <w:rsid w:val="00E44AC1"/>
    <w:rsid w:val="00E46CC4"/>
    <w:rsid w:val="00E4796E"/>
    <w:rsid w:val="00E51179"/>
    <w:rsid w:val="00E5161C"/>
    <w:rsid w:val="00E538F5"/>
    <w:rsid w:val="00E53A4C"/>
    <w:rsid w:val="00E53BC6"/>
    <w:rsid w:val="00E54008"/>
    <w:rsid w:val="00E5556A"/>
    <w:rsid w:val="00E57B42"/>
    <w:rsid w:val="00E60B6E"/>
    <w:rsid w:val="00E61A19"/>
    <w:rsid w:val="00E61E33"/>
    <w:rsid w:val="00E626F9"/>
    <w:rsid w:val="00E6301A"/>
    <w:rsid w:val="00E74456"/>
    <w:rsid w:val="00E7550C"/>
    <w:rsid w:val="00E80CF0"/>
    <w:rsid w:val="00E81948"/>
    <w:rsid w:val="00E81991"/>
    <w:rsid w:val="00E82AAD"/>
    <w:rsid w:val="00E82B72"/>
    <w:rsid w:val="00E835B7"/>
    <w:rsid w:val="00E8452C"/>
    <w:rsid w:val="00E84A29"/>
    <w:rsid w:val="00E91361"/>
    <w:rsid w:val="00E92712"/>
    <w:rsid w:val="00E92802"/>
    <w:rsid w:val="00E93790"/>
    <w:rsid w:val="00E947EF"/>
    <w:rsid w:val="00E952C0"/>
    <w:rsid w:val="00E9551F"/>
    <w:rsid w:val="00E976B4"/>
    <w:rsid w:val="00E97F8A"/>
    <w:rsid w:val="00EA09A7"/>
    <w:rsid w:val="00EA229F"/>
    <w:rsid w:val="00EA4E45"/>
    <w:rsid w:val="00EA5253"/>
    <w:rsid w:val="00EA7670"/>
    <w:rsid w:val="00EB0239"/>
    <w:rsid w:val="00EB0DCB"/>
    <w:rsid w:val="00EB436F"/>
    <w:rsid w:val="00EB4F06"/>
    <w:rsid w:val="00EB5698"/>
    <w:rsid w:val="00EB6316"/>
    <w:rsid w:val="00EB640D"/>
    <w:rsid w:val="00EB6C2D"/>
    <w:rsid w:val="00EC0958"/>
    <w:rsid w:val="00EC272E"/>
    <w:rsid w:val="00EC53CC"/>
    <w:rsid w:val="00EC6822"/>
    <w:rsid w:val="00EC6CD2"/>
    <w:rsid w:val="00EC7E02"/>
    <w:rsid w:val="00ED1202"/>
    <w:rsid w:val="00ED4DE3"/>
    <w:rsid w:val="00ED4F44"/>
    <w:rsid w:val="00ED516D"/>
    <w:rsid w:val="00ED51FD"/>
    <w:rsid w:val="00ED7A70"/>
    <w:rsid w:val="00EE0EE9"/>
    <w:rsid w:val="00EE28BE"/>
    <w:rsid w:val="00EE4883"/>
    <w:rsid w:val="00EE4B26"/>
    <w:rsid w:val="00EE50D3"/>
    <w:rsid w:val="00EE6FB0"/>
    <w:rsid w:val="00EE719A"/>
    <w:rsid w:val="00EF1FD9"/>
    <w:rsid w:val="00EF7D65"/>
    <w:rsid w:val="00F0274A"/>
    <w:rsid w:val="00F028F2"/>
    <w:rsid w:val="00F03B5D"/>
    <w:rsid w:val="00F06FCC"/>
    <w:rsid w:val="00F07AB9"/>
    <w:rsid w:val="00F1115C"/>
    <w:rsid w:val="00F11682"/>
    <w:rsid w:val="00F121EA"/>
    <w:rsid w:val="00F12AD8"/>
    <w:rsid w:val="00F1358F"/>
    <w:rsid w:val="00F13887"/>
    <w:rsid w:val="00F15581"/>
    <w:rsid w:val="00F15A69"/>
    <w:rsid w:val="00F15DD7"/>
    <w:rsid w:val="00F16232"/>
    <w:rsid w:val="00F1653C"/>
    <w:rsid w:val="00F170A4"/>
    <w:rsid w:val="00F1727E"/>
    <w:rsid w:val="00F229B1"/>
    <w:rsid w:val="00F277B7"/>
    <w:rsid w:val="00F279F5"/>
    <w:rsid w:val="00F30D73"/>
    <w:rsid w:val="00F311D0"/>
    <w:rsid w:val="00F32D08"/>
    <w:rsid w:val="00F32D45"/>
    <w:rsid w:val="00F34A03"/>
    <w:rsid w:val="00F3718A"/>
    <w:rsid w:val="00F402EC"/>
    <w:rsid w:val="00F40CE1"/>
    <w:rsid w:val="00F419E7"/>
    <w:rsid w:val="00F44885"/>
    <w:rsid w:val="00F47A09"/>
    <w:rsid w:val="00F47D12"/>
    <w:rsid w:val="00F5045C"/>
    <w:rsid w:val="00F5092F"/>
    <w:rsid w:val="00F510DD"/>
    <w:rsid w:val="00F52093"/>
    <w:rsid w:val="00F53286"/>
    <w:rsid w:val="00F5378F"/>
    <w:rsid w:val="00F54177"/>
    <w:rsid w:val="00F626E3"/>
    <w:rsid w:val="00F62A4D"/>
    <w:rsid w:val="00F65063"/>
    <w:rsid w:val="00F70963"/>
    <w:rsid w:val="00F71A3D"/>
    <w:rsid w:val="00F753A8"/>
    <w:rsid w:val="00F758B4"/>
    <w:rsid w:val="00F76CFF"/>
    <w:rsid w:val="00F76D1C"/>
    <w:rsid w:val="00F7735B"/>
    <w:rsid w:val="00F830A4"/>
    <w:rsid w:val="00F84D14"/>
    <w:rsid w:val="00F85F88"/>
    <w:rsid w:val="00F8738A"/>
    <w:rsid w:val="00F923B8"/>
    <w:rsid w:val="00F9279F"/>
    <w:rsid w:val="00FA3477"/>
    <w:rsid w:val="00FA422E"/>
    <w:rsid w:val="00FA5A0F"/>
    <w:rsid w:val="00FA63C9"/>
    <w:rsid w:val="00FA65AC"/>
    <w:rsid w:val="00FA72B1"/>
    <w:rsid w:val="00FB1FE5"/>
    <w:rsid w:val="00FB26B3"/>
    <w:rsid w:val="00FB2D62"/>
    <w:rsid w:val="00FB4B5C"/>
    <w:rsid w:val="00FB501D"/>
    <w:rsid w:val="00FB626A"/>
    <w:rsid w:val="00FB62FD"/>
    <w:rsid w:val="00FB72A8"/>
    <w:rsid w:val="00FB7965"/>
    <w:rsid w:val="00FC059C"/>
    <w:rsid w:val="00FC10F7"/>
    <w:rsid w:val="00FC21FA"/>
    <w:rsid w:val="00FC2570"/>
    <w:rsid w:val="00FC3791"/>
    <w:rsid w:val="00FC65DA"/>
    <w:rsid w:val="00FC6A7B"/>
    <w:rsid w:val="00FC7B06"/>
    <w:rsid w:val="00FD07BB"/>
    <w:rsid w:val="00FD3C5C"/>
    <w:rsid w:val="00FD5C43"/>
    <w:rsid w:val="00FD5C9F"/>
    <w:rsid w:val="00FD5F25"/>
    <w:rsid w:val="00FD664D"/>
    <w:rsid w:val="00FD666D"/>
    <w:rsid w:val="00FE21C0"/>
    <w:rsid w:val="00FE39B4"/>
    <w:rsid w:val="00FE416D"/>
    <w:rsid w:val="00FE544D"/>
    <w:rsid w:val="00FF077C"/>
    <w:rsid w:val="00FF19E5"/>
    <w:rsid w:val="00FF25A5"/>
    <w:rsid w:val="00FF2D68"/>
    <w:rsid w:val="00FF4EB9"/>
    <w:rsid w:val="00FF6A3A"/>
    <w:rsid w:val="00FF6F90"/>
    <w:rsid w:val="00FF74DB"/>
    <w:rsid w:val="00FF7EB1"/>
    <w:rsid w:val="00FF7ECD"/>
    <w:rsid w:val="01C74429"/>
    <w:rsid w:val="021C29C7"/>
    <w:rsid w:val="02467A44"/>
    <w:rsid w:val="03F37ABE"/>
    <w:rsid w:val="04206073"/>
    <w:rsid w:val="0466617C"/>
    <w:rsid w:val="04FB0A58"/>
    <w:rsid w:val="055A55B4"/>
    <w:rsid w:val="058F3476"/>
    <w:rsid w:val="05962A91"/>
    <w:rsid w:val="0639106A"/>
    <w:rsid w:val="064E561E"/>
    <w:rsid w:val="06764670"/>
    <w:rsid w:val="06D812F6"/>
    <w:rsid w:val="09F14739"/>
    <w:rsid w:val="0B9C3E23"/>
    <w:rsid w:val="0BB50BF5"/>
    <w:rsid w:val="0CA041F5"/>
    <w:rsid w:val="0D052197"/>
    <w:rsid w:val="0D1A3FA7"/>
    <w:rsid w:val="0D2E5ACE"/>
    <w:rsid w:val="0E0F5205"/>
    <w:rsid w:val="0E5230BB"/>
    <w:rsid w:val="0EE161E4"/>
    <w:rsid w:val="0F8817BB"/>
    <w:rsid w:val="0FA83AEC"/>
    <w:rsid w:val="11741DA7"/>
    <w:rsid w:val="118B7221"/>
    <w:rsid w:val="124A7D5C"/>
    <w:rsid w:val="13802100"/>
    <w:rsid w:val="13BD743A"/>
    <w:rsid w:val="13C22CA3"/>
    <w:rsid w:val="14153BD1"/>
    <w:rsid w:val="14382A85"/>
    <w:rsid w:val="145F6743"/>
    <w:rsid w:val="14D7277E"/>
    <w:rsid w:val="14D94748"/>
    <w:rsid w:val="151B08BC"/>
    <w:rsid w:val="15F20CF3"/>
    <w:rsid w:val="16504596"/>
    <w:rsid w:val="16B16128"/>
    <w:rsid w:val="170D692B"/>
    <w:rsid w:val="17173305"/>
    <w:rsid w:val="17FB2C27"/>
    <w:rsid w:val="181A69CA"/>
    <w:rsid w:val="18C06058"/>
    <w:rsid w:val="18CD0032"/>
    <w:rsid w:val="19212219"/>
    <w:rsid w:val="1A0F4768"/>
    <w:rsid w:val="1A1B1CB3"/>
    <w:rsid w:val="1B3660E3"/>
    <w:rsid w:val="1C200EAE"/>
    <w:rsid w:val="1C6B037B"/>
    <w:rsid w:val="1CB3587E"/>
    <w:rsid w:val="1CD137D8"/>
    <w:rsid w:val="1D344C11"/>
    <w:rsid w:val="1E7D4396"/>
    <w:rsid w:val="1E9B0CC0"/>
    <w:rsid w:val="1EA062D6"/>
    <w:rsid w:val="1ED63AA6"/>
    <w:rsid w:val="1F0F24AA"/>
    <w:rsid w:val="1F55512D"/>
    <w:rsid w:val="1F971487"/>
    <w:rsid w:val="1FDE2C12"/>
    <w:rsid w:val="207017AB"/>
    <w:rsid w:val="217F7880"/>
    <w:rsid w:val="21BA49F9"/>
    <w:rsid w:val="21F7620D"/>
    <w:rsid w:val="22913AF9"/>
    <w:rsid w:val="23621DAC"/>
    <w:rsid w:val="239E42B6"/>
    <w:rsid w:val="252545A3"/>
    <w:rsid w:val="25357778"/>
    <w:rsid w:val="256165CA"/>
    <w:rsid w:val="26805622"/>
    <w:rsid w:val="273B094A"/>
    <w:rsid w:val="273F48DE"/>
    <w:rsid w:val="277B343D"/>
    <w:rsid w:val="27BC312A"/>
    <w:rsid w:val="27F56BB6"/>
    <w:rsid w:val="288602EB"/>
    <w:rsid w:val="2973228F"/>
    <w:rsid w:val="29A22F02"/>
    <w:rsid w:val="2A4C2E6E"/>
    <w:rsid w:val="2AA36F32"/>
    <w:rsid w:val="2AAB228B"/>
    <w:rsid w:val="2B1301DA"/>
    <w:rsid w:val="2C1C3440"/>
    <w:rsid w:val="2D306A77"/>
    <w:rsid w:val="2D7050C6"/>
    <w:rsid w:val="2E7F7CB6"/>
    <w:rsid w:val="2EF91817"/>
    <w:rsid w:val="301A5EE8"/>
    <w:rsid w:val="3173156C"/>
    <w:rsid w:val="31796C3F"/>
    <w:rsid w:val="31D40319"/>
    <w:rsid w:val="325E6619"/>
    <w:rsid w:val="32AE2918"/>
    <w:rsid w:val="32D54349"/>
    <w:rsid w:val="33323549"/>
    <w:rsid w:val="3348420F"/>
    <w:rsid w:val="340C3D9A"/>
    <w:rsid w:val="346040E6"/>
    <w:rsid w:val="35BC3C9B"/>
    <w:rsid w:val="35DE756A"/>
    <w:rsid w:val="360311CD"/>
    <w:rsid w:val="376E627E"/>
    <w:rsid w:val="377F0D27"/>
    <w:rsid w:val="389425B0"/>
    <w:rsid w:val="39B527DE"/>
    <w:rsid w:val="3A157721"/>
    <w:rsid w:val="3CC01BC6"/>
    <w:rsid w:val="3CC93E5F"/>
    <w:rsid w:val="3D164126"/>
    <w:rsid w:val="3DA6700D"/>
    <w:rsid w:val="3DBF00CF"/>
    <w:rsid w:val="3E18514E"/>
    <w:rsid w:val="3E9B4698"/>
    <w:rsid w:val="3EB05C6A"/>
    <w:rsid w:val="3F6251E8"/>
    <w:rsid w:val="40B97058"/>
    <w:rsid w:val="40D043A1"/>
    <w:rsid w:val="411D1806"/>
    <w:rsid w:val="41D1217F"/>
    <w:rsid w:val="42D77C69"/>
    <w:rsid w:val="42E45EE2"/>
    <w:rsid w:val="42E63A08"/>
    <w:rsid w:val="43391451"/>
    <w:rsid w:val="444A6219"/>
    <w:rsid w:val="4450382F"/>
    <w:rsid w:val="448259B3"/>
    <w:rsid w:val="450B1E4C"/>
    <w:rsid w:val="470B5877"/>
    <w:rsid w:val="47D14C87"/>
    <w:rsid w:val="47D93B3C"/>
    <w:rsid w:val="48036E0A"/>
    <w:rsid w:val="48045002"/>
    <w:rsid w:val="480778F8"/>
    <w:rsid w:val="493C6A78"/>
    <w:rsid w:val="49BF4FB3"/>
    <w:rsid w:val="49FE1F7F"/>
    <w:rsid w:val="4B223AC8"/>
    <w:rsid w:val="4B6127C6"/>
    <w:rsid w:val="4BA319D5"/>
    <w:rsid w:val="4CA566E2"/>
    <w:rsid w:val="4D6B0F3E"/>
    <w:rsid w:val="4DF1340F"/>
    <w:rsid w:val="4EA84268"/>
    <w:rsid w:val="4EC07803"/>
    <w:rsid w:val="4ED27537"/>
    <w:rsid w:val="4ED908C5"/>
    <w:rsid w:val="4F1E33D5"/>
    <w:rsid w:val="4F587A3C"/>
    <w:rsid w:val="4F7D3946"/>
    <w:rsid w:val="4FAB04B3"/>
    <w:rsid w:val="4FE37C4D"/>
    <w:rsid w:val="4FFC0D0F"/>
    <w:rsid w:val="50852AB2"/>
    <w:rsid w:val="50BF553D"/>
    <w:rsid w:val="516A3A56"/>
    <w:rsid w:val="51C615D4"/>
    <w:rsid w:val="52B70F1D"/>
    <w:rsid w:val="53051C89"/>
    <w:rsid w:val="549A28A4"/>
    <w:rsid w:val="54DB5397"/>
    <w:rsid w:val="55434CEA"/>
    <w:rsid w:val="5563538C"/>
    <w:rsid w:val="55733821"/>
    <w:rsid w:val="568A7075"/>
    <w:rsid w:val="571B7CCD"/>
    <w:rsid w:val="57931F59"/>
    <w:rsid w:val="57E818D3"/>
    <w:rsid w:val="58F76517"/>
    <w:rsid w:val="5AFD438E"/>
    <w:rsid w:val="5B44356A"/>
    <w:rsid w:val="5B7C71A8"/>
    <w:rsid w:val="5C0D7E00"/>
    <w:rsid w:val="5C5A20E0"/>
    <w:rsid w:val="5C797243"/>
    <w:rsid w:val="5CF50FC0"/>
    <w:rsid w:val="5CF52D6E"/>
    <w:rsid w:val="5D742EB7"/>
    <w:rsid w:val="5D7A3273"/>
    <w:rsid w:val="5D9870B2"/>
    <w:rsid w:val="5E074636"/>
    <w:rsid w:val="5E3B0C54"/>
    <w:rsid w:val="5E873E9A"/>
    <w:rsid w:val="5EF62DCD"/>
    <w:rsid w:val="60261490"/>
    <w:rsid w:val="60822B6A"/>
    <w:rsid w:val="60AB141E"/>
    <w:rsid w:val="60BF5F2B"/>
    <w:rsid w:val="61000D5B"/>
    <w:rsid w:val="62BC2838"/>
    <w:rsid w:val="62E70A4E"/>
    <w:rsid w:val="639F3A33"/>
    <w:rsid w:val="63D00091"/>
    <w:rsid w:val="64373C6C"/>
    <w:rsid w:val="652E3DD4"/>
    <w:rsid w:val="65DC4ACB"/>
    <w:rsid w:val="67044BBF"/>
    <w:rsid w:val="690802CD"/>
    <w:rsid w:val="690C1B6B"/>
    <w:rsid w:val="69796AD5"/>
    <w:rsid w:val="6B19231D"/>
    <w:rsid w:val="6C7A5F78"/>
    <w:rsid w:val="6C983716"/>
    <w:rsid w:val="6CCF446C"/>
    <w:rsid w:val="6D392067"/>
    <w:rsid w:val="6E510020"/>
    <w:rsid w:val="6EF44ABA"/>
    <w:rsid w:val="6FF13869"/>
    <w:rsid w:val="7023779A"/>
    <w:rsid w:val="706E310B"/>
    <w:rsid w:val="70C4666B"/>
    <w:rsid w:val="70D14051"/>
    <w:rsid w:val="70DF1913"/>
    <w:rsid w:val="71844C46"/>
    <w:rsid w:val="727F33AE"/>
    <w:rsid w:val="72E96A79"/>
    <w:rsid w:val="735037FD"/>
    <w:rsid w:val="73A3146C"/>
    <w:rsid w:val="747B5E3E"/>
    <w:rsid w:val="74B51309"/>
    <w:rsid w:val="74BE1744"/>
    <w:rsid w:val="75463747"/>
    <w:rsid w:val="78113102"/>
    <w:rsid w:val="797352EE"/>
    <w:rsid w:val="7C282FF6"/>
    <w:rsid w:val="7C60565A"/>
    <w:rsid w:val="7D2A136D"/>
    <w:rsid w:val="7E9C30E7"/>
    <w:rsid w:val="7F596D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1"/>
    <w:link w:val="68"/>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paragraph" w:styleId="5">
    <w:name w:val="heading 4"/>
    <w:basedOn w:val="1"/>
    <w:next w:val="1"/>
    <w:qFormat/>
    <w:uiPriority w:val="0"/>
    <w:pPr>
      <w:keepNext/>
      <w:keepLines/>
      <w:numPr>
        <w:ilvl w:val="0"/>
        <w:numId w:val="1"/>
      </w:numPr>
      <w:spacing w:before="560" w:beforeLines="0" w:after="290" w:afterLines="0"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uiPriority w:val="0"/>
  </w:style>
  <w:style w:type="table" w:default="1" w:styleId="58">
    <w:name w:val="Normal Table"/>
    <w:unhideWhenUsed/>
    <w:uiPriority w:val="99"/>
    <w:tblPr>
      <w:tblStyle w:val="58"/>
      <w:tblCellMar>
        <w:top w:w="0" w:type="dxa"/>
        <w:left w:w="108" w:type="dxa"/>
        <w:bottom w:w="0" w:type="dxa"/>
        <w:right w:w="108" w:type="dxa"/>
      </w:tblCellMar>
    </w:tblPr>
  </w:style>
  <w:style w:type="paragraph" w:styleId="11">
    <w:name w:val="List 3"/>
    <w:basedOn w:val="1"/>
    <w:uiPriority w:val="0"/>
    <w:pPr>
      <w:adjustRightInd w:val="0"/>
      <w:snapToGrid w:val="0"/>
      <w:spacing w:line="360" w:lineRule="auto"/>
      <w:ind w:left="100" w:leftChars="400" w:hanging="200" w:hangingChars="200"/>
    </w:pPr>
    <w:rPr>
      <w:sz w:val="24"/>
    </w:rPr>
  </w:style>
  <w:style w:type="paragraph" w:styleId="12">
    <w:name w:val="toc 7"/>
    <w:basedOn w:val="1"/>
    <w:next w:val="1"/>
    <w:uiPriority w:val="0"/>
    <w:pPr>
      <w:ind w:left="2520" w:leftChars="1200"/>
    </w:pPr>
  </w:style>
  <w:style w:type="paragraph" w:styleId="13">
    <w:name w:val="List Number 2"/>
    <w:basedOn w:val="1"/>
    <w:uiPriority w:val="0"/>
    <w:pPr>
      <w:numPr>
        <w:ilvl w:val="0"/>
        <w:numId w:val="2"/>
      </w:numPr>
      <w:spacing w:line="360" w:lineRule="auto"/>
    </w:pPr>
    <w:rPr>
      <w:sz w:val="24"/>
    </w:rPr>
  </w:style>
  <w:style w:type="paragraph" w:styleId="14">
    <w:name w:val="List Bullet 4"/>
    <w:basedOn w:val="1"/>
    <w:uiPriority w:val="0"/>
    <w:pPr>
      <w:widowControl/>
      <w:numPr>
        <w:ilvl w:val="0"/>
        <w:numId w:val="3"/>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uiPriority w:val="0"/>
    <w:pPr>
      <w:shd w:val="clear" w:color="auto" w:fill="000080"/>
    </w:pPr>
  </w:style>
  <w:style w:type="paragraph" w:styleId="18">
    <w:name w:val="toa heading"/>
    <w:basedOn w:val="1"/>
    <w:next w:val="1"/>
    <w:uiPriority w:val="0"/>
    <w:pPr>
      <w:spacing w:before="120" w:beforeLines="0" w:beforeAutospacing="0"/>
    </w:pPr>
    <w:rPr>
      <w:rFonts w:ascii="Arial" w:hAnsi="Arial"/>
      <w:sz w:val="24"/>
    </w:rPr>
  </w:style>
  <w:style w:type="paragraph" w:styleId="19">
    <w:name w:val="annotation text"/>
    <w:basedOn w:val="1"/>
    <w:link w:val="69"/>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uiPriority w:val="0"/>
    <w:pPr>
      <w:adjustRightInd w:val="0"/>
      <w:snapToGrid w:val="0"/>
      <w:spacing w:after="120" w:afterLines="0" w:afterAutospacing="0" w:line="360" w:lineRule="auto"/>
    </w:pPr>
    <w:rPr>
      <w:sz w:val="16"/>
    </w:rPr>
  </w:style>
  <w:style w:type="paragraph" w:styleId="21">
    <w:name w:val="List Bullet 3"/>
    <w:basedOn w:val="1"/>
    <w:uiPriority w:val="0"/>
    <w:pPr>
      <w:numPr>
        <w:ilvl w:val="0"/>
        <w:numId w:val="4"/>
      </w:numPr>
      <w:adjustRightInd w:val="0"/>
      <w:snapToGrid w:val="0"/>
      <w:spacing w:line="360" w:lineRule="auto"/>
    </w:pPr>
    <w:rPr>
      <w:sz w:val="24"/>
    </w:rPr>
  </w:style>
  <w:style w:type="paragraph" w:styleId="22">
    <w:name w:val="Body Text"/>
    <w:basedOn w:val="1"/>
    <w:uiPriority w:val="0"/>
    <w:rPr>
      <w:rFonts w:ascii="仿宋_GB2312" w:eastAsia="仿宋_GB2312"/>
      <w:kern w:val="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uiPriority w:val="0"/>
    <w:pPr>
      <w:tabs>
        <w:tab w:val="left" w:pos="2120"/>
      </w:tabs>
      <w:adjustRightInd w:val="0"/>
      <w:snapToGrid w:val="0"/>
      <w:spacing w:line="360" w:lineRule="auto"/>
      <w:ind w:left="2120" w:hanging="720"/>
    </w:pPr>
    <w:rPr>
      <w:sz w:val="24"/>
    </w:rPr>
  </w:style>
  <w:style w:type="paragraph" w:styleId="25">
    <w:name w:val="List 2"/>
    <w:basedOn w:val="1"/>
    <w:uiPriority w:val="0"/>
    <w:pPr>
      <w:adjustRightInd w:val="0"/>
      <w:snapToGrid w:val="0"/>
      <w:spacing w:line="360" w:lineRule="auto"/>
      <w:ind w:left="100" w:leftChars="200" w:hanging="200" w:hangingChars="200"/>
    </w:pPr>
    <w:rPr>
      <w:sz w:val="24"/>
    </w:rPr>
  </w:style>
  <w:style w:type="paragraph" w:styleId="26">
    <w:name w:val="List Continue"/>
    <w:basedOn w:val="1"/>
    <w:uiPriority w:val="0"/>
    <w:pPr>
      <w:adjustRightInd w:val="0"/>
      <w:snapToGrid w:val="0"/>
      <w:spacing w:after="120" w:afterLines="0" w:afterAutospacing="0" w:line="360" w:lineRule="auto"/>
      <w:ind w:left="420" w:leftChars="200"/>
    </w:pPr>
    <w:rPr>
      <w:sz w:val="24"/>
    </w:rPr>
  </w:style>
  <w:style w:type="paragraph" w:styleId="27">
    <w:name w:val="Block Text"/>
    <w:basedOn w:val="1"/>
    <w:qFormat/>
    <w:uiPriority w:val="99"/>
    <w:pPr>
      <w:ind w:left="1440" w:leftChars="700" w:right="700" w:rightChars="700"/>
    </w:pPr>
    <w:rPr>
      <w:sz w:val="21"/>
      <w:szCs w:val="24"/>
    </w:rPr>
  </w:style>
  <w:style w:type="paragraph" w:styleId="28">
    <w:name w:val="List Bullet 2"/>
    <w:basedOn w:val="1"/>
    <w:uiPriority w:val="0"/>
    <w:pPr>
      <w:numPr>
        <w:ilvl w:val="0"/>
        <w:numId w:val="5"/>
      </w:numPr>
      <w:adjustRightInd w:val="0"/>
      <w:snapToGrid w:val="0"/>
      <w:spacing w:line="360" w:lineRule="auto"/>
    </w:pPr>
    <w:rPr>
      <w:sz w:val="24"/>
    </w:rPr>
  </w:style>
  <w:style w:type="paragraph" w:styleId="29">
    <w:name w:val="toc 5"/>
    <w:basedOn w:val="1"/>
    <w:next w:val="1"/>
    <w:uiPriority w:val="0"/>
    <w:pPr>
      <w:ind w:left="1680" w:leftChars="800"/>
    </w:pPr>
  </w:style>
  <w:style w:type="paragraph" w:styleId="30">
    <w:name w:val="toc 3"/>
    <w:basedOn w:val="1"/>
    <w:next w:val="1"/>
    <w:uiPriority w:val="0"/>
    <w:pPr>
      <w:ind w:left="840" w:leftChars="400"/>
    </w:pPr>
  </w:style>
  <w:style w:type="paragraph" w:styleId="31">
    <w:name w:val="Plain Text"/>
    <w:basedOn w:val="1"/>
    <w:uiPriority w:val="0"/>
    <w:pPr>
      <w:adjustRightInd w:val="0"/>
      <w:snapToGrid w:val="0"/>
      <w:spacing w:line="360" w:lineRule="auto"/>
    </w:pPr>
    <w:rPr>
      <w:rFonts w:ascii="宋体" w:hAnsi="Courier New"/>
      <w:sz w:val="21"/>
    </w:rPr>
  </w:style>
  <w:style w:type="paragraph" w:styleId="32">
    <w:name w:val="toc 8"/>
    <w:basedOn w:val="1"/>
    <w:next w:val="1"/>
    <w:uiPriority w:val="0"/>
    <w:pPr>
      <w:ind w:left="2940" w:leftChars="1400"/>
    </w:pPr>
  </w:style>
  <w:style w:type="paragraph" w:styleId="33">
    <w:name w:val="Date"/>
    <w:basedOn w:val="1"/>
    <w:next w:val="1"/>
    <w:link w:val="71"/>
    <w:uiPriority w:val="0"/>
  </w:style>
  <w:style w:type="paragraph" w:styleId="34">
    <w:name w:val="Body Text Indent 2"/>
    <w:basedOn w:val="1"/>
    <w:uiPriority w:val="0"/>
    <w:pPr>
      <w:snapToGrid w:val="0"/>
      <w:spacing w:line="440" w:lineRule="atLeast"/>
      <w:ind w:firstLine="570"/>
    </w:pPr>
    <w:rPr>
      <w:rFonts w:ascii="宋体"/>
    </w:rPr>
  </w:style>
  <w:style w:type="paragraph" w:styleId="35">
    <w:name w:val="Balloon Text"/>
    <w:basedOn w:val="1"/>
    <w:uiPriority w:val="0"/>
    <w:rPr>
      <w:sz w:val="18"/>
    </w:rPr>
  </w:style>
  <w:style w:type="paragraph" w:styleId="36">
    <w:name w:val="footer"/>
    <w:basedOn w:val="1"/>
    <w:uiPriority w:val="0"/>
    <w:pPr>
      <w:tabs>
        <w:tab w:val="center" w:pos="4153"/>
        <w:tab w:val="right" w:pos="8306"/>
      </w:tabs>
      <w:snapToGrid w:val="0"/>
      <w:jc w:val="left"/>
    </w:pPr>
    <w:rPr>
      <w:rFonts w:eastAsia="宋体"/>
      <w:kern w:val="2"/>
      <w:sz w:val="18"/>
      <w:lang w:val="en-US" w:eastAsia="zh-CN"/>
    </w:rPr>
  </w:style>
  <w:style w:type="paragraph" w:styleId="37">
    <w:name w:val="header"/>
    <w:basedOn w:val="1"/>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38">
    <w:name w:val="toc 1"/>
    <w:basedOn w:val="1"/>
    <w:next w:val="1"/>
    <w:uiPriority w:val="39"/>
    <w:pPr>
      <w:tabs>
        <w:tab w:val="left" w:pos="1260"/>
        <w:tab w:val="left" w:pos="1685"/>
        <w:tab w:val="right" w:leader="dot" w:pos="8400"/>
      </w:tabs>
      <w:spacing w:line="360" w:lineRule="auto"/>
      <w:ind w:firstLine="0" w:firstLineChars="0"/>
    </w:pPr>
    <w:rPr>
      <w:rFonts w:ascii="Times New Roman" w:hAnsi="Times New Roman" w:eastAsia="宋体"/>
      <w:b/>
      <w:lang/>
    </w:rPr>
  </w:style>
  <w:style w:type="paragraph" w:styleId="39">
    <w:name w:val="List Continue 4"/>
    <w:basedOn w:val="1"/>
    <w:uiPriority w:val="0"/>
    <w:pPr>
      <w:adjustRightInd w:val="0"/>
      <w:snapToGrid w:val="0"/>
      <w:spacing w:after="120" w:afterLines="0" w:afterAutospacing="0" w:line="360" w:lineRule="auto"/>
      <w:ind w:left="1680" w:leftChars="800"/>
    </w:pPr>
    <w:rPr>
      <w:sz w:val="24"/>
    </w:rPr>
  </w:style>
  <w:style w:type="paragraph" w:styleId="40">
    <w:name w:val="toc 4"/>
    <w:basedOn w:val="1"/>
    <w:next w:val="1"/>
    <w:uiPriority w:val="0"/>
    <w:pPr>
      <w:ind w:left="1260" w:leftChars="600"/>
    </w:pPr>
  </w:style>
  <w:style w:type="paragraph" w:styleId="41">
    <w:name w:val="footnote text"/>
    <w:basedOn w:val="1"/>
    <w:uiPriority w:val="0"/>
    <w:pPr>
      <w:spacing w:line="360" w:lineRule="auto"/>
    </w:pPr>
    <w:rPr>
      <w:sz w:val="18"/>
    </w:rPr>
  </w:style>
  <w:style w:type="paragraph" w:styleId="42">
    <w:name w:val="toc 6"/>
    <w:basedOn w:val="1"/>
    <w:next w:val="1"/>
    <w:uiPriority w:val="0"/>
    <w:pPr>
      <w:ind w:left="2100" w:leftChars="1000"/>
    </w:pPr>
  </w:style>
  <w:style w:type="paragraph" w:styleId="43">
    <w:name w:val="List 5"/>
    <w:basedOn w:val="1"/>
    <w:uiPriority w:val="0"/>
    <w:pPr>
      <w:adjustRightInd w:val="0"/>
      <w:snapToGrid w:val="0"/>
      <w:spacing w:line="360" w:lineRule="auto"/>
      <w:ind w:left="100" w:leftChars="800" w:hanging="200" w:hangingChars="200"/>
    </w:pPr>
    <w:rPr>
      <w:sz w:val="24"/>
    </w:rPr>
  </w:style>
  <w:style w:type="paragraph" w:styleId="44">
    <w:name w:val="Body Text Indent 3"/>
    <w:basedOn w:val="1"/>
    <w:uiPriority w:val="0"/>
    <w:pPr>
      <w:spacing w:line="360" w:lineRule="auto"/>
      <w:ind w:firstLine="632"/>
    </w:pPr>
    <w:rPr>
      <w:rFonts w:ascii="黑体" w:eastAsia="黑体"/>
    </w:rPr>
  </w:style>
  <w:style w:type="paragraph" w:styleId="45">
    <w:name w:val="table of figures"/>
    <w:basedOn w:val="1"/>
    <w:next w:val="1"/>
    <w:uiPriority w:val="0"/>
    <w:pPr>
      <w:tabs>
        <w:tab w:val="right" w:leader="dot" w:pos="8640"/>
      </w:tabs>
      <w:spacing w:line="360" w:lineRule="auto"/>
      <w:ind w:left="400" w:hanging="400"/>
    </w:pPr>
    <w:rPr>
      <w:sz w:val="24"/>
    </w:rPr>
  </w:style>
  <w:style w:type="paragraph" w:styleId="46">
    <w:name w:val="toc 2"/>
    <w:basedOn w:val="1"/>
    <w:next w:val="1"/>
    <w:uiPriority w:val="39"/>
    <w:pPr>
      <w:tabs>
        <w:tab w:val="right" w:leader="dot" w:pos="8400"/>
      </w:tabs>
      <w:spacing w:line="360" w:lineRule="auto"/>
      <w:ind w:left="0" w:leftChars="0" w:rightChars="0" w:firstLine="1040" w:firstLineChars="200"/>
    </w:pPr>
    <w:rPr>
      <w:rFonts w:ascii="Times New Roman" w:hAnsi="Times New Roman" w:eastAsia="宋体"/>
      <w:sz w:val="24"/>
    </w:rPr>
  </w:style>
  <w:style w:type="paragraph" w:styleId="47">
    <w:name w:val="toc 9"/>
    <w:basedOn w:val="1"/>
    <w:next w:val="1"/>
    <w:uiPriority w:val="0"/>
    <w:pPr>
      <w:ind w:left="3360" w:leftChars="1600"/>
    </w:pPr>
  </w:style>
  <w:style w:type="paragraph" w:styleId="48">
    <w:name w:val="Body Text 2"/>
    <w:basedOn w:val="1"/>
    <w:uiPriority w:val="0"/>
    <w:pPr>
      <w:adjustRightInd w:val="0"/>
      <w:snapToGrid w:val="0"/>
      <w:spacing w:after="120" w:afterLines="0" w:afterAutospacing="0" w:line="480" w:lineRule="auto"/>
    </w:pPr>
    <w:rPr>
      <w:sz w:val="24"/>
    </w:rPr>
  </w:style>
  <w:style w:type="paragraph" w:styleId="49">
    <w:name w:val="List 4"/>
    <w:basedOn w:val="1"/>
    <w:uiPriority w:val="0"/>
    <w:pPr>
      <w:adjustRightInd w:val="0"/>
      <w:snapToGrid w:val="0"/>
      <w:spacing w:line="360" w:lineRule="auto"/>
      <w:ind w:left="100" w:leftChars="600" w:hanging="200" w:hangingChars="200"/>
    </w:pPr>
    <w:rPr>
      <w:sz w:val="24"/>
    </w:rPr>
  </w:style>
  <w:style w:type="paragraph" w:styleId="50">
    <w:name w:val="List Continue 2"/>
    <w:basedOn w:val="1"/>
    <w:uiPriority w:val="0"/>
    <w:pPr>
      <w:adjustRightInd w:val="0"/>
      <w:snapToGrid w:val="0"/>
      <w:spacing w:after="120" w:afterLines="0" w:afterAutospacing="0" w:line="360" w:lineRule="auto"/>
      <w:ind w:left="840" w:leftChars="400"/>
    </w:pPr>
    <w:rPr>
      <w:sz w:val="24"/>
    </w:rPr>
  </w:style>
  <w:style w:type="paragraph" w:styleId="51">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52">
    <w:name w:val="List Continue 3"/>
    <w:basedOn w:val="1"/>
    <w:uiPriority w:val="0"/>
    <w:pPr>
      <w:adjustRightInd w:val="0"/>
      <w:snapToGrid w:val="0"/>
      <w:spacing w:after="120" w:afterLines="0" w:afterAutospacing="0" w:line="360" w:lineRule="auto"/>
      <w:ind w:left="1260" w:leftChars="600"/>
    </w:pPr>
    <w:rPr>
      <w:sz w:val="24"/>
    </w:rPr>
  </w:style>
  <w:style w:type="paragraph" w:styleId="53">
    <w:name w:val="index 1"/>
    <w:basedOn w:val="1"/>
    <w:next w:val="1"/>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55">
    <w:name w:val="annotation subject"/>
    <w:basedOn w:val="19"/>
    <w:next w:val="19"/>
    <w:uiPriority w:val="0"/>
    <w:pPr>
      <w:widowControl w:val="0"/>
      <w:tabs>
        <w:tab w:val="clear" w:pos="1134"/>
      </w:tabs>
      <w:adjustRightInd/>
      <w:snapToGrid/>
      <w:spacing w:line="240" w:lineRule="auto"/>
    </w:pPr>
    <w:rPr>
      <w:rFonts w:eastAsia="宋体"/>
      <w:b/>
      <w:kern w:val="2"/>
      <w:sz w:val="21"/>
      <w:lang w:val="en-US" w:eastAsia="zh-CN"/>
    </w:rPr>
  </w:style>
  <w:style w:type="paragraph" w:styleId="56">
    <w:name w:val="Body Text First Indent"/>
    <w:basedOn w:val="22"/>
    <w:uiPriority w:val="0"/>
    <w:pPr>
      <w:spacing w:line="360" w:lineRule="auto"/>
      <w:ind w:firstLine="420"/>
    </w:pPr>
    <w:rPr>
      <w:rFonts w:ascii="宋体" w:hAnsi="宋体"/>
      <w:sz w:val="24"/>
    </w:rPr>
  </w:style>
  <w:style w:type="paragraph" w:styleId="57">
    <w:name w:val="Body Text First Indent 2"/>
    <w:basedOn w:val="23"/>
    <w:uiPriority w:val="0"/>
    <w:pPr>
      <w:spacing w:after="120" w:afterLines="0" w:afterAutospacing="0" w:line="240" w:lineRule="auto"/>
      <w:ind w:left="420" w:leftChars="200" w:firstLine="420" w:firstLineChars="200"/>
    </w:pPr>
    <w:rPr>
      <w:sz w:val="21"/>
    </w:rPr>
  </w:style>
  <w:style w:type="table" w:styleId="59">
    <w:name w:val="Table Grid"/>
    <w:basedOn w:val="58"/>
    <w:uiPriority w:val="0"/>
    <w:pPr>
      <w:widowControl w:val="0"/>
      <w:jc w:val="both"/>
    </w:pPr>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uiPriority w:val="0"/>
  </w:style>
  <w:style w:type="character" w:styleId="63">
    <w:name w:val="FollowedHyperlink"/>
    <w:uiPriority w:val="0"/>
    <w:rPr>
      <w:color w:val="800080"/>
      <w:u w:val="single"/>
    </w:rPr>
  </w:style>
  <w:style w:type="character" w:styleId="64">
    <w:name w:val="Emphasis"/>
    <w:qFormat/>
    <w:uiPriority w:val="0"/>
    <w:rPr>
      <w:i/>
    </w:rPr>
  </w:style>
  <w:style w:type="character" w:styleId="65">
    <w:name w:val="Hyperlink"/>
    <w:uiPriority w:val="99"/>
    <w:rPr>
      <w:color w:val="0000FF"/>
      <w:u w:val="single"/>
    </w:rPr>
  </w:style>
  <w:style w:type="character" w:styleId="66">
    <w:name w:val="annotation reference"/>
    <w:uiPriority w:val="0"/>
    <w:rPr>
      <w:sz w:val="21"/>
    </w:rPr>
  </w:style>
  <w:style w:type="character" w:styleId="67">
    <w:name w:val="footnote reference"/>
    <w:uiPriority w:val="0"/>
    <w:rPr>
      <w:position w:val="6"/>
      <w:sz w:val="14"/>
      <w:vertAlign w:val="superscript"/>
    </w:rPr>
  </w:style>
  <w:style w:type="character" w:customStyle="1" w:styleId="68">
    <w:name w:val="标题 2 Char"/>
    <w:link w:val="3"/>
    <w:uiPriority w:val="0"/>
    <w:rPr>
      <w:rFonts w:ascii="宋体" w:hAnsi="宋体"/>
      <w:kern w:val="2"/>
      <w:sz w:val="28"/>
    </w:rPr>
  </w:style>
  <w:style w:type="character" w:customStyle="1" w:styleId="69">
    <w:name w:val="批注文字 Char1"/>
    <w:link w:val="19"/>
    <w:uiPriority w:val="0"/>
    <w:rPr>
      <w:rFonts w:eastAsia="PMingLiU"/>
      <w:sz w:val="24"/>
      <w:lang w:eastAsia="zh-TW"/>
    </w:rPr>
  </w:style>
  <w:style w:type="character" w:customStyle="1" w:styleId="70">
    <w:name w:val="正文文本缩进 Char"/>
    <w:link w:val="23"/>
    <w:uiPriority w:val="0"/>
    <w:rPr>
      <w:kern w:val="2"/>
      <w:sz w:val="44"/>
    </w:rPr>
  </w:style>
  <w:style w:type="character" w:customStyle="1" w:styleId="71">
    <w:name w:val="日期 Char"/>
    <w:link w:val="33"/>
    <w:uiPriority w:val="0"/>
    <w:rPr>
      <w:kern w:val="2"/>
      <w:sz w:val="28"/>
    </w:rPr>
  </w:style>
  <w:style w:type="character" w:customStyle="1" w:styleId="72">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uiPriority w:val="0"/>
    <w:rPr>
      <w:rFonts w:ascii="宋体" w:hAnsi="Courier New" w:eastAsia="宋体"/>
      <w:kern w:val="2"/>
      <w:sz w:val="21"/>
      <w:lang w:val="en-US" w:eastAsia="zh-CN" w:bidi="ar-SA"/>
    </w:rPr>
  </w:style>
  <w:style w:type="character" w:customStyle="1" w:styleId="73">
    <w:name w:val="crowed11"/>
    <w:uiPriority w:val="0"/>
    <w:rPr>
      <w:rFonts w:hint="default" w:ascii="_x000B__x000C_" w:hAnsi="_x000B__x000C_"/>
      <w:sz w:val="24"/>
    </w:rPr>
  </w:style>
  <w:style w:type="character" w:customStyle="1" w:styleId="74">
    <w:name w:val="Table Text Char Char Char Char"/>
    <w:uiPriority w:val="0"/>
    <w:rPr>
      <w:rFonts w:ascii="Arial" w:hAnsi="Arial"/>
      <w:kern w:val="2"/>
      <w:sz w:val="18"/>
      <w:lang w:val="en-US" w:eastAsia="zh-CN" w:bidi="ar-SA"/>
    </w:rPr>
  </w:style>
  <w:style w:type="character" w:customStyle="1" w:styleId="75">
    <w:name w:val=" Char Char"/>
    <w:uiPriority w:val="0"/>
    <w:rPr>
      <w:rFonts w:ascii="宋体" w:hAnsi="宋体" w:eastAsia="宋体"/>
      <w:kern w:val="2"/>
      <w:sz w:val="24"/>
      <w:lang w:val="en-US" w:eastAsia="zh-CN" w:bidi="ar-SA"/>
    </w:rPr>
  </w:style>
  <w:style w:type="character" w:customStyle="1" w:styleId="76">
    <w:name w:val="v151"/>
    <w:uiPriority w:val="0"/>
    <w:rPr>
      <w:sz w:val="18"/>
    </w:rPr>
  </w:style>
  <w:style w:type="character" w:customStyle="1" w:styleId="77">
    <w:name w:val=" Char Char4"/>
    <w:uiPriority w:val="0"/>
    <w:rPr>
      <w:rFonts w:eastAsia="宋体"/>
      <w:b/>
      <w:kern w:val="2"/>
      <w:sz w:val="21"/>
      <w:lang w:val="en-US" w:eastAsia="zh-CN"/>
    </w:rPr>
  </w:style>
  <w:style w:type="character" w:customStyle="1" w:styleId="78">
    <w:name w:val="font1"/>
    <w:uiPriority w:val="0"/>
    <w:rPr>
      <w:color w:val="000000"/>
      <w:sz w:val="18"/>
    </w:rPr>
  </w:style>
  <w:style w:type="character" w:customStyle="1" w:styleId="79">
    <w:name w:val="Table Heading Char Char"/>
    <w:uiPriority w:val="0"/>
    <w:rPr>
      <w:rFonts w:ascii="Arial" w:hAnsi="Arial" w:eastAsia="黑体"/>
      <w:kern w:val="2"/>
      <w:sz w:val="18"/>
      <w:lang w:val="en-US" w:eastAsia="zh-CN"/>
    </w:rPr>
  </w:style>
  <w:style w:type="character" w:customStyle="1" w:styleId="80">
    <w:name w:val=" Char Char6"/>
    <w:uiPriority w:val="0"/>
    <w:rPr>
      <w:rFonts w:ascii="仿宋_GB2312" w:eastAsia="仿宋_GB2312"/>
      <w:kern w:val="2"/>
      <w:sz w:val="32"/>
    </w:rPr>
  </w:style>
  <w:style w:type="character" w:customStyle="1" w:styleId="81">
    <w:name w:val=" Char Char3"/>
    <w:uiPriority w:val="0"/>
    <w:rPr>
      <w:rFonts w:eastAsia="宋体"/>
      <w:kern w:val="2"/>
      <w:sz w:val="18"/>
      <w:lang w:val="en-US" w:eastAsia="zh-CN"/>
    </w:rPr>
  </w:style>
  <w:style w:type="character" w:customStyle="1" w:styleId="82">
    <w:name w:val="样式 宋体"/>
    <w:uiPriority w:val="0"/>
    <w:rPr>
      <w:rFonts w:ascii="宋体" w:hAnsi="宋体" w:eastAsia="宋体"/>
      <w:sz w:val="28"/>
    </w:rPr>
  </w:style>
  <w:style w:type="character" w:customStyle="1" w:styleId="83">
    <w:name w:val=" Char Char5"/>
    <w:uiPriority w:val="0"/>
    <w:rPr>
      <w:rFonts w:ascii="Arial" w:hAnsi="Arial" w:eastAsia="宋体"/>
      <w:b/>
      <w:smallCaps/>
      <w:kern w:val="28"/>
      <w:sz w:val="36"/>
      <w:lang w:val="en-US" w:eastAsia="en-US"/>
    </w:rPr>
  </w:style>
  <w:style w:type="character" w:customStyle="1" w:styleId="84">
    <w:name w:val="标书正文:  0.74 厘米 Char1"/>
    <w:uiPriority w:val="0"/>
    <w:rPr>
      <w:rFonts w:eastAsia="宋体"/>
      <w:kern w:val="2"/>
      <w:sz w:val="24"/>
      <w:lang w:val="en-US" w:eastAsia="zh-CN"/>
    </w:rPr>
  </w:style>
  <w:style w:type="character" w:customStyle="1" w:styleId="85">
    <w:name w:val="Table Text Char1 Char"/>
    <w:uiPriority w:val="0"/>
    <w:rPr>
      <w:rFonts w:ascii="Arial" w:hAnsi="Arial"/>
      <w:kern w:val="2"/>
      <w:sz w:val="18"/>
      <w:lang w:val="en-US" w:eastAsia="zh-CN" w:bidi="ar-SA"/>
    </w:rPr>
  </w:style>
  <w:style w:type="character" w:customStyle="1" w:styleId="86">
    <w:name w:val=" Char Char2"/>
    <w:uiPriority w:val="0"/>
    <w:rPr>
      <w:rFonts w:eastAsia="宋体"/>
      <w:kern w:val="2"/>
      <w:sz w:val="18"/>
      <w:lang w:val="en-US" w:eastAsia="zh-CN"/>
    </w:rPr>
  </w:style>
  <w:style w:type="character" w:customStyle="1" w:styleId="87">
    <w:name w:val="正文 + 三号 Char"/>
    <w:aliases w:val="加粗 Char"/>
    <w:uiPriority w:val="0"/>
    <w:rPr>
      <w:rFonts w:eastAsia="宋体"/>
      <w:kern w:val="2"/>
      <w:sz w:val="21"/>
      <w:lang w:val="en-US" w:eastAsia="zh-CN"/>
    </w:rPr>
  </w:style>
  <w:style w:type="character" w:customStyle="1" w:styleId="88">
    <w:name w:val=" Char Char7"/>
    <w:uiPriority w:val="0"/>
    <w:rPr>
      <w:rFonts w:ascii="宋体" w:hAnsi="宋体" w:eastAsia="宋体"/>
      <w:kern w:val="2"/>
      <w:sz w:val="28"/>
    </w:rPr>
  </w:style>
  <w:style w:type="character" w:customStyle="1" w:styleId="89">
    <w:name w:val="未命名11"/>
    <w:uiPriority w:val="0"/>
    <w:rPr>
      <w:color w:val="77FFFF"/>
      <w:sz w:val="24"/>
    </w:rPr>
  </w:style>
  <w:style w:type="character" w:customStyle="1" w:styleId="90">
    <w:name w:val="文字 Char"/>
    <w:link w:val="91"/>
    <w:uiPriority w:val="0"/>
    <w:rPr>
      <w:rFonts w:ascii="宋体" w:eastAsia="宋体"/>
      <w:kern w:val="2"/>
      <w:sz w:val="28"/>
      <w:lang w:val="en-US" w:eastAsia="zh-CN" w:bidi="ar-SA"/>
    </w:rPr>
  </w:style>
  <w:style w:type="paragraph" w:customStyle="1" w:styleId="91">
    <w:name w:val="文字"/>
    <w:basedOn w:val="1"/>
    <w:link w:val="90"/>
    <w:uiPriority w:val="0"/>
    <w:pPr>
      <w:tabs>
        <w:tab w:val="left" w:pos="8520"/>
      </w:tabs>
      <w:spacing w:line="312" w:lineRule="auto"/>
      <w:ind w:right="-210" w:firstLine="556"/>
    </w:pPr>
    <w:rPr>
      <w:rFonts w:ascii="宋体"/>
    </w:rPr>
  </w:style>
  <w:style w:type="character" w:customStyle="1" w:styleId="92">
    <w:name w:val="content-white1"/>
    <w:uiPriority w:val="0"/>
    <w:rPr>
      <w:rFonts w:ascii="_x000B__x000C_" w:hAnsi="_x000B__x000C_"/>
      <w:color w:val="auto"/>
      <w:sz w:val="18"/>
      <w:u w:val="none"/>
    </w:rPr>
  </w:style>
  <w:style w:type="character" w:customStyle="1" w:styleId="93">
    <w:name w:val="Table Text Char"/>
    <w:uiPriority w:val="0"/>
    <w:rPr>
      <w:rFonts w:ascii="Arial" w:hAnsi="Arial"/>
      <w:kern w:val="2"/>
      <w:sz w:val="18"/>
      <w:lang w:val="en-US" w:eastAsia="zh-CN" w:bidi="ar-SA"/>
    </w:rPr>
  </w:style>
  <w:style w:type="character" w:customStyle="1" w:styleId="94">
    <w:name w:val="top-det1"/>
    <w:uiPriority w:val="0"/>
    <w:rPr>
      <w:b/>
      <w:color w:val="000000"/>
    </w:rPr>
  </w:style>
  <w:style w:type="character" w:customStyle="1" w:styleId="95">
    <w:name w:val="批注文字 Char"/>
    <w:uiPriority w:val="0"/>
    <w:rPr>
      <w:rFonts w:eastAsia="PMingLiU"/>
      <w:sz w:val="24"/>
      <w:lang w:eastAsia="zh-TW"/>
    </w:rPr>
  </w:style>
  <w:style w:type="paragraph" w:customStyle="1" w:styleId="96">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97">
    <w:name w:val="style1"/>
    <w:basedOn w:val="1"/>
    <w:uiPriority w:val="0"/>
    <w:pPr>
      <w:widowControl/>
      <w:spacing w:before="100" w:beforeLines="0" w:beforeAutospacing="1" w:after="100" w:afterLines="0" w:afterAutospacing="1"/>
      <w:jc w:val="left"/>
    </w:pPr>
    <w:rPr>
      <w:rFonts w:ascii="宋体" w:hAnsi="宋体"/>
      <w:kern w:val="0"/>
      <w:sz w:val="21"/>
    </w:rPr>
  </w:style>
  <w:style w:type="paragraph" w:customStyle="1" w:styleId="98">
    <w:name w:val=" Char1"/>
    <w:basedOn w:val="1"/>
    <w:uiPriority w:val="0"/>
    <w:rPr>
      <w:sz w:val="21"/>
    </w:rPr>
  </w:style>
  <w:style w:type="paragraph" w:customStyle="1" w:styleId="99">
    <w:name w:val="标题3——2"/>
    <w:basedOn w:val="4"/>
    <w:next w:val="56"/>
    <w:uiPriority w:val="0"/>
    <w:pPr>
      <w:tabs>
        <w:tab w:val="left" w:pos="1280"/>
        <w:tab w:val="right" w:leader="dot" w:pos="8777"/>
      </w:tabs>
      <w:spacing w:before="312" w:beforeLines="100" w:beforeAutospacing="0" w:after="0" w:afterLines="0" w:afterAutospacing="0" w:line="240" w:lineRule="auto"/>
      <w:ind w:left="851" w:hanging="851"/>
      <w:jc w:val="both"/>
      <w:outlineLvl w:val="9"/>
    </w:pPr>
    <w:rPr>
      <w:rFonts w:ascii="黑体" w:hAnsi="宋体" w:eastAsia="黑体"/>
      <w:sz w:val="30"/>
      <w:lang/>
    </w:rPr>
  </w:style>
  <w:style w:type="paragraph" w:customStyle="1" w:styleId="100">
    <w:name w:val="关键词"/>
    <w:basedOn w:val="1"/>
    <w:next w:val="1"/>
    <w:uiPriority w:val="0"/>
    <w:pPr>
      <w:spacing w:line="360" w:lineRule="auto"/>
    </w:pPr>
    <w:rPr>
      <w:rFonts w:eastAsia="黑体"/>
      <w:sz w:val="20"/>
    </w:rPr>
  </w:style>
  <w:style w:type="paragraph" w:customStyle="1" w:styleId="101">
    <w:name w:val="标书正文:  0.74 厘米"/>
    <w:basedOn w:val="1"/>
    <w:uiPriority w:val="0"/>
    <w:pPr>
      <w:snapToGrid w:val="0"/>
      <w:spacing w:line="360" w:lineRule="auto"/>
      <w:ind w:firstLine="420"/>
    </w:pPr>
    <w:rPr>
      <w:rFonts w:eastAsia="宋体"/>
      <w:kern w:val="2"/>
      <w:sz w:val="24"/>
      <w:lang w:val="en-US" w:eastAsia="zh-CN"/>
    </w:rPr>
  </w:style>
  <w:style w:type="paragraph" w:customStyle="1" w:styleId="102">
    <w:name w:val="bt"/>
    <w:basedOn w:val="1"/>
    <w:next w:val="22"/>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03">
    <w:name w:val="Table Text"/>
    <w:uiPriority w:val="0"/>
    <w:pPr>
      <w:snapToGrid w:val="0"/>
      <w:spacing w:before="80" w:after="80"/>
    </w:pPr>
    <w:rPr>
      <w:rFonts w:ascii="Arial" w:hAnsi="Arial"/>
      <w:kern w:val="2"/>
      <w:sz w:val="18"/>
      <w:lang w:val="en-US" w:eastAsia="zh-CN" w:bidi="ar-SA"/>
    </w:rPr>
  </w:style>
  <w:style w:type="paragraph" w:customStyle="1" w:styleId="104">
    <w:name w:val="Char1 Char Char Char"/>
    <w:basedOn w:val="1"/>
    <w:uiPriority w:val="0"/>
    <w:rPr>
      <w:rFonts w:ascii="Tahoma" w:hAnsi="Tahoma"/>
      <w:sz w:val="21"/>
    </w:rPr>
  </w:style>
  <w:style w:type="paragraph" w:customStyle="1" w:styleId="105">
    <w:name w:val="Char Char Char Char"/>
    <w:basedOn w:val="1"/>
    <w:uiPriority w:val="0"/>
    <w:pPr>
      <w:pageBreakBefore/>
      <w:widowControl/>
      <w:spacing w:after="160" w:afterLines="0" w:line="240" w:lineRule="exact"/>
      <w:jc w:val="left"/>
    </w:pPr>
    <w:rPr>
      <w:rFonts w:ascii="Verdana" w:hAnsi="Verdana"/>
      <w:kern w:val="0"/>
      <w:sz w:val="20"/>
      <w:lang w:eastAsia="en-US"/>
    </w:rPr>
  </w:style>
  <w:style w:type="paragraph" w:customStyle="1" w:styleId="106">
    <w:name w:val="章标题"/>
    <w:next w:val="1"/>
    <w:uiPriority w:val="0"/>
    <w:pPr>
      <w:numPr>
        <w:ilvl w:val="1"/>
        <w:numId w:val="6"/>
      </w:numPr>
      <w:spacing w:before="156" w:beforeLines="50" w:after="156" w:afterLines="50"/>
      <w:ind w:left="0"/>
      <w:jc w:val="both"/>
      <w:outlineLvl w:val="1"/>
    </w:pPr>
    <w:rPr>
      <w:rFonts w:ascii="黑体" w:eastAsia="黑体"/>
      <w:sz w:val="24"/>
      <w:lang w:val="en-US" w:eastAsia="zh-CN" w:bidi="ar-SA"/>
    </w:rPr>
  </w:style>
  <w:style w:type="paragraph" w:customStyle="1" w:styleId="107">
    <w:name w:val="CSS1级正文 Char"/>
    <w:basedOn w:val="22"/>
    <w:uiPriority w:val="0"/>
    <w:pPr>
      <w:adjustRightInd w:val="0"/>
      <w:snapToGrid w:val="0"/>
      <w:spacing w:line="360" w:lineRule="auto"/>
      <w:ind w:firstLine="480"/>
    </w:pPr>
    <w:rPr>
      <w:rFonts w:ascii="Times New Roman" w:eastAsia="宋体"/>
      <w:sz w:val="24"/>
    </w:rPr>
  </w:style>
  <w:style w:type="paragraph" w:customStyle="1" w:styleId="108">
    <w:name w:val="样式 标题 6第五层条 + 三号 段前: 0.5 行"/>
    <w:basedOn w:val="7"/>
    <w:uiPriority w:val="0"/>
    <w:pPr>
      <w:widowControl/>
      <w:numPr>
        <w:ilvl w:val="5"/>
        <w:numId w:val="0"/>
      </w:numPr>
      <w:adjustRightInd/>
      <w:snapToGrid/>
      <w:spacing w:before="156" w:beforeLines="50" w:beforeAutospacing="0"/>
      <w:ind w:left="1152" w:hanging="1152"/>
      <w:jc w:val="left"/>
    </w:pPr>
    <w:rPr>
      <w:snapToGrid w:val="0"/>
      <w:kern w:val="24"/>
      <w:sz w:val="28"/>
    </w:rPr>
  </w:style>
  <w:style w:type="paragraph" w:customStyle="1" w:styleId="109">
    <w:name w:val="1.正文"/>
    <w:basedOn w:val="1"/>
    <w:uiPriority w:val="0"/>
    <w:pPr>
      <w:spacing w:line="360" w:lineRule="auto"/>
      <w:ind w:left="540" w:leftChars="225" w:firstLine="540" w:firstLineChars="225"/>
    </w:pPr>
    <w:rPr>
      <w:sz w:val="24"/>
    </w:rPr>
  </w:style>
  <w:style w:type="paragraph" w:customStyle="1" w:styleId="110">
    <w:name w:val="Body Text Indent 2"/>
    <w:basedOn w:val="1"/>
    <w:uiPriority w:val="0"/>
    <w:pPr>
      <w:adjustRightInd w:val="0"/>
      <w:spacing w:before="120" w:beforeLines="0" w:beforeAutospacing="0"/>
      <w:ind w:firstLine="420"/>
      <w:textAlignment w:val="baseline"/>
    </w:pPr>
    <w:rPr>
      <w:sz w:val="24"/>
    </w:rPr>
  </w:style>
  <w:style w:type="paragraph" w:customStyle="1" w:styleId="111">
    <w:name w:val="xl23"/>
    <w:basedOn w:val="1"/>
    <w:uiPriority w:val="0"/>
    <w:pPr>
      <w:widowControl/>
      <w:spacing w:before="100" w:beforeLines="0" w:beforeAutospacing="1" w:after="100" w:afterLines="0" w:afterAutospacing="1" w:line="360" w:lineRule="auto"/>
      <w:textAlignment w:val="top"/>
    </w:pPr>
    <w:rPr>
      <w:kern w:val="0"/>
      <w:sz w:val="24"/>
    </w:rPr>
  </w:style>
  <w:style w:type="paragraph" w:customStyle="1" w:styleId="112">
    <w:name w:val="00"/>
    <w:basedOn w:val="1"/>
    <w:uiPriority w:val="0"/>
    <w:pPr>
      <w:autoSpaceDE w:val="0"/>
      <w:autoSpaceDN w:val="0"/>
      <w:adjustRightInd w:val="0"/>
      <w:jc w:val="left"/>
    </w:pPr>
    <w:rPr>
      <w:rFonts w:ascii="黑体" w:eastAsia="黑体"/>
      <w:b/>
      <w:kern w:val="0"/>
      <w:sz w:val="20"/>
    </w:rPr>
  </w:style>
  <w:style w:type="paragraph" w:customStyle="1" w:styleId="113">
    <w:name w:val="样式 样式 正文首行缩进 2 + 左  0 字符 + 首行缩进:  2.57 字符"/>
    <w:basedOn w:val="1"/>
    <w:next w:val="1"/>
    <w:uiPriority w:val="0"/>
    <w:pPr>
      <w:adjustRightInd w:val="0"/>
      <w:snapToGrid w:val="0"/>
      <w:spacing w:after="120" w:afterLines="0" w:afterAutospacing="0"/>
      <w:ind w:firstLine="540" w:firstLineChars="257"/>
    </w:pPr>
    <w:rPr>
      <w:sz w:val="21"/>
    </w:rPr>
  </w:style>
  <w:style w:type="paragraph" w:customStyle="1" w:styleId="114">
    <w:name w:val="文本1"/>
    <w:basedOn w:val="1"/>
    <w:uiPriority w:val="0"/>
    <w:pPr>
      <w:adjustRightInd w:val="0"/>
      <w:spacing w:line="312" w:lineRule="atLeast"/>
      <w:jc w:val="center"/>
      <w:textAlignment w:val="baseline"/>
    </w:pPr>
    <w:rPr>
      <w:kern w:val="0"/>
      <w:sz w:val="18"/>
    </w:rPr>
  </w:style>
  <w:style w:type="paragraph" w:customStyle="1" w:styleId="115">
    <w:name w:val=" Char Char1 Char"/>
    <w:basedOn w:val="1"/>
    <w:uiPriority w:val="0"/>
    <w:rPr>
      <w:rFonts w:ascii="Tahoma" w:hAnsi="Tahoma"/>
      <w:sz w:val="24"/>
      <w:szCs w:val="24"/>
    </w:rPr>
  </w:style>
  <w:style w:type="paragraph" w:customStyle="1" w:styleId="116">
    <w:name w:val="标题无"/>
    <w:basedOn w:val="1"/>
    <w:uiPriority w:val="0"/>
    <w:pPr>
      <w:spacing w:line="360" w:lineRule="auto"/>
    </w:pPr>
    <w:rPr>
      <w:sz w:val="24"/>
      <w:lang/>
    </w:rPr>
  </w:style>
  <w:style w:type="paragraph" w:customStyle="1" w:styleId="117">
    <w:name w:val="标准正文"/>
    <w:basedOn w:val="23"/>
    <w:uiPriority w:val="0"/>
    <w:pPr>
      <w:spacing w:before="60" w:beforeLines="0" w:beforeAutospacing="0" w:after="60" w:afterLines="0" w:afterAutospacing="0" w:line="360" w:lineRule="auto"/>
      <w:ind w:left="0" w:firstLine="482"/>
    </w:pPr>
    <w:rPr>
      <w:rFonts w:ascii="Arial" w:hAnsi="Arial"/>
      <w:sz w:val="24"/>
    </w:rPr>
  </w:style>
  <w:style w:type="paragraph" w:customStyle="1" w:styleId="118">
    <w:name w:val=" Char Char Char Char Char"/>
    <w:basedOn w:val="1"/>
    <w:uiPriority w:val="0"/>
    <w:pPr>
      <w:numPr>
        <w:ilvl w:val="0"/>
        <w:numId w:val="7"/>
      </w:numPr>
    </w:pPr>
    <w:rPr>
      <w:rFonts w:ascii="Tahoma" w:hAnsi="Tahoma"/>
      <w:sz w:val="24"/>
    </w:rPr>
  </w:style>
  <w:style w:type="paragraph" w:customStyle="1" w:styleId="119">
    <w:name w:val="È±Ê¡ÎÄ±¾"/>
    <w:basedOn w:val="1"/>
    <w:uiPriority w:val="0"/>
    <w:pPr>
      <w:widowControl/>
      <w:overflowPunct w:val="0"/>
      <w:autoSpaceDE w:val="0"/>
      <w:autoSpaceDN w:val="0"/>
      <w:adjustRightInd w:val="0"/>
      <w:jc w:val="left"/>
      <w:textAlignment w:val="baseline"/>
    </w:pPr>
    <w:rPr>
      <w:kern w:val="0"/>
      <w:sz w:val="24"/>
      <w:lang/>
    </w:rPr>
  </w:style>
  <w:style w:type="paragraph" w:customStyle="1" w:styleId="120">
    <w:name w:val="可研正文"/>
    <w:basedOn w:val="22"/>
    <w:uiPriority w:val="0"/>
    <w:pPr>
      <w:adjustRightInd w:val="0"/>
      <w:snapToGrid w:val="0"/>
      <w:spacing w:line="440" w:lineRule="exact"/>
      <w:ind w:firstLine="567"/>
    </w:pPr>
    <w:rPr>
      <w:sz w:val="28"/>
    </w:rPr>
  </w:style>
  <w:style w:type="paragraph" w:customStyle="1" w:styleId="121">
    <w:name w:val="样式 宋体 五号 两端对齐 行距: 单倍行距"/>
    <w:basedOn w:val="1"/>
    <w:uiPriority w:val="0"/>
    <w:pPr>
      <w:adjustRightInd w:val="0"/>
      <w:textAlignment w:val="baseline"/>
    </w:pPr>
    <w:rPr>
      <w:rFonts w:ascii="宋体" w:hAnsi="宋体"/>
      <w:kern w:val="0"/>
      <w:sz w:val="21"/>
    </w:rPr>
  </w:style>
  <w:style w:type="paragraph" w:customStyle="1" w:styleId="122">
    <w:name w:val="图片文字"/>
    <w:basedOn w:val="1"/>
    <w:uiPriority w:val="0"/>
    <w:pPr>
      <w:spacing w:line="240" w:lineRule="atLeast"/>
      <w:jc w:val="center"/>
    </w:pPr>
    <w:rPr>
      <w:sz w:val="21"/>
    </w:rPr>
  </w:style>
  <w:style w:type="paragraph" w:customStyle="1" w:styleId="123">
    <w:name w:val=" Char"/>
    <w:basedOn w:val="1"/>
    <w:uiPriority w:val="0"/>
    <w:pPr>
      <w:spacing w:line="240" w:lineRule="atLeast"/>
      <w:ind w:left="420" w:firstLine="420"/>
    </w:pPr>
    <w:rPr>
      <w:kern w:val="0"/>
      <w:sz w:val="21"/>
    </w:rPr>
  </w:style>
  <w:style w:type="paragraph" w:customStyle="1" w:styleId="124">
    <w:name w:val="表头样式"/>
    <w:basedOn w:val="1"/>
    <w:uiPriority w:val="0"/>
    <w:pPr>
      <w:autoSpaceDE w:val="0"/>
      <w:autoSpaceDN w:val="0"/>
      <w:adjustRightInd w:val="0"/>
      <w:spacing w:line="360" w:lineRule="auto"/>
      <w:jc w:val="left"/>
    </w:pPr>
    <w:rPr>
      <w:b/>
      <w:kern w:val="0"/>
      <w:sz w:val="21"/>
    </w:rPr>
  </w:style>
  <w:style w:type="paragraph" w:customStyle="1" w:styleId="125">
    <w:name w:val="样式2"/>
    <w:basedOn w:val="5"/>
    <w:uiPriority w:val="0"/>
    <w:pPr>
      <w:numPr>
        <w:ilvl w:val="0"/>
        <w:numId w:val="8"/>
      </w:numPr>
      <w:spacing w:line="400" w:lineRule="exact"/>
      <w:jc w:val="center"/>
      <w:outlineLvl w:val="0"/>
    </w:pPr>
    <w:rPr>
      <w:b w:val="0"/>
      <w:sz w:val="44"/>
    </w:rPr>
  </w:style>
  <w:style w:type="paragraph" w:customStyle="1" w:styleId="126">
    <w:name w:val="样式 首行缩进:  0.74 厘米"/>
    <w:basedOn w:val="1"/>
    <w:uiPriority w:val="0"/>
    <w:pPr>
      <w:spacing w:line="360" w:lineRule="auto"/>
      <w:ind w:firstLine="420"/>
    </w:pPr>
    <w:rPr>
      <w:sz w:val="24"/>
    </w:rPr>
  </w:style>
  <w:style w:type="paragraph" w:customStyle="1" w:styleId="127">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8">
    <w:name w:val="正文（首行不缩进）"/>
    <w:basedOn w:val="1"/>
    <w:uiPriority w:val="0"/>
    <w:pPr>
      <w:autoSpaceDE w:val="0"/>
      <w:autoSpaceDN w:val="0"/>
      <w:adjustRightInd w:val="0"/>
      <w:spacing w:line="360" w:lineRule="auto"/>
      <w:jc w:val="left"/>
    </w:pPr>
    <w:rPr>
      <w:kern w:val="0"/>
      <w:sz w:val="21"/>
    </w:rPr>
  </w:style>
  <w:style w:type="paragraph" w:customStyle="1" w:styleId="129">
    <w:name w:val=" Char Char 字元 字元 字元 Char Char Char Char"/>
    <w:basedOn w:val="1"/>
    <w:uiPriority w:val="0"/>
    <w:pPr>
      <w:adjustRightInd w:val="0"/>
      <w:spacing w:line="360" w:lineRule="auto"/>
    </w:pPr>
    <w:rPr>
      <w:kern w:val="0"/>
      <w:sz w:val="24"/>
    </w:rPr>
  </w:style>
  <w:style w:type="paragraph" w:customStyle="1" w:styleId="130">
    <w:name w:val="默认段落字体 Para Char Char Char Char Char Char Char"/>
    <w:basedOn w:val="1"/>
    <w:uiPriority w:val="0"/>
    <w:rPr>
      <w:rFonts w:ascii="Tahoma" w:hAnsi="Tahoma"/>
      <w:sz w:val="24"/>
    </w:rPr>
  </w:style>
  <w:style w:type="paragraph" w:customStyle="1" w:styleId="131">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2">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33">
    <w:name w:val="样式 行距: 1.5 倍行距1"/>
    <w:basedOn w:val="1"/>
    <w:uiPriority w:val="0"/>
    <w:pPr>
      <w:snapToGrid w:val="0"/>
    </w:pPr>
    <w:rPr>
      <w:sz w:val="21"/>
    </w:rPr>
  </w:style>
  <w:style w:type="paragraph" w:customStyle="1" w:styleId="134">
    <w:name w:val="Table Contents"/>
    <w:basedOn w:val="22"/>
    <w:uiPriority w:val="0"/>
    <w:pPr>
      <w:suppressAutoHyphens/>
      <w:jc w:val="left"/>
    </w:pPr>
    <w:rPr>
      <w:rFonts w:ascii="Times New Roman" w:eastAsia="Times New Roman"/>
      <w:kern w:val="0"/>
      <w:sz w:val="24"/>
      <w:lang/>
    </w:rPr>
  </w:style>
  <w:style w:type="paragraph" w:customStyle="1" w:styleId="135">
    <w:name w:val="样式 正文首行缩进 2 + 首行缩进:  2 字符"/>
    <w:basedOn w:val="1"/>
    <w:uiPriority w:val="0"/>
    <w:pPr>
      <w:numPr>
        <w:ilvl w:val="0"/>
        <w:numId w:val="9"/>
      </w:numPr>
      <w:adjustRightInd w:val="0"/>
      <w:snapToGrid w:val="0"/>
      <w:spacing w:line="360" w:lineRule="auto"/>
    </w:pPr>
    <w:rPr>
      <w:rFonts w:ascii="Arial" w:hAnsi="Arial"/>
      <w:b/>
      <w:sz w:val="24"/>
    </w:rPr>
  </w:style>
  <w:style w:type="paragraph" w:customStyle="1" w:styleId="136">
    <w:name w:val="摘要"/>
    <w:basedOn w:val="1"/>
    <w:next w:val="3"/>
    <w:uiPriority w:val="0"/>
    <w:pPr>
      <w:spacing w:line="360" w:lineRule="auto"/>
    </w:pPr>
    <w:rPr>
      <w:rFonts w:eastAsia="黑体"/>
      <w:sz w:val="20"/>
    </w:rPr>
  </w:style>
  <w:style w:type="paragraph" w:customStyle="1" w:styleId="137">
    <w:name w:val="正文表格"/>
    <w:basedOn w:val="1"/>
    <w:uiPriority w:val="0"/>
    <w:pPr>
      <w:adjustRightInd w:val="0"/>
      <w:spacing w:before="40" w:beforeLines="0" w:beforeAutospacing="0" w:after="40" w:afterLines="0" w:afterAutospacing="0"/>
    </w:pPr>
    <w:rPr>
      <w:sz w:val="24"/>
    </w:rPr>
  </w:style>
  <w:style w:type="paragraph" w:customStyle="1" w:styleId="138">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9">
    <w:name w:val="文章正文"/>
    <w:basedOn w:val="1"/>
    <w:uiPriority w:val="0"/>
    <w:pPr>
      <w:ind w:firstLine="560" w:firstLineChars="200"/>
    </w:pPr>
    <w:rPr>
      <w:rFonts w:ascii="仿宋_GB2312" w:hAnsi="宋体" w:eastAsia="仿宋_GB2312"/>
      <w:color w:val="000000"/>
    </w:rPr>
  </w:style>
  <w:style w:type="paragraph" w:customStyle="1" w:styleId="140">
    <w:name w:val="表号"/>
    <w:basedOn w:val="1"/>
    <w:uiPriority w:val="0"/>
    <w:pPr>
      <w:numPr>
        <w:ilvl w:val="0"/>
        <w:numId w:val="10"/>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41">
    <w:name w:val="Item List"/>
    <w:uiPriority w:val="0"/>
    <w:pPr>
      <w:numPr>
        <w:ilvl w:val="0"/>
        <w:numId w:val="11"/>
      </w:numPr>
      <w:spacing w:line="300" w:lineRule="auto"/>
      <w:jc w:val="both"/>
    </w:pPr>
    <w:rPr>
      <w:rFonts w:ascii="Arial" w:hAnsi="Arial"/>
      <w:sz w:val="21"/>
      <w:lang w:val="en-US" w:eastAsia="zh-CN" w:bidi="ar-SA"/>
    </w:rPr>
  </w:style>
  <w:style w:type="paragraph" w:customStyle="1" w:styleId="142">
    <w:name w:val="Item Step in Table"/>
    <w:uiPriority w:val="0"/>
    <w:pPr>
      <w:numPr>
        <w:ilvl w:val="0"/>
        <w:numId w:val="12"/>
      </w:numPr>
      <w:spacing w:before="40" w:after="40"/>
      <w:jc w:val="both"/>
    </w:pPr>
    <w:rPr>
      <w:rFonts w:ascii="Arial" w:hAnsi="Arial"/>
      <w:sz w:val="18"/>
      <w:lang w:val="en-US" w:eastAsia="zh-CN" w:bidi="ar-SA"/>
    </w:rPr>
  </w:style>
  <w:style w:type="paragraph" w:customStyle="1" w:styleId="143">
    <w:name w:val="Style Heading 3h3Heading 3 - oldLevel 3 HeadH3level_3PIM 3se..."/>
    <w:basedOn w:val="4"/>
    <w:uiPriority w:val="0"/>
    <w:pPr>
      <w:numPr>
        <w:ilvl w:val="2"/>
        <w:numId w:val="7"/>
      </w:numPr>
      <w:jc w:val="both"/>
    </w:pPr>
    <w:rPr>
      <w:sz w:val="32"/>
    </w:rPr>
  </w:style>
  <w:style w:type="paragraph" w:customStyle="1" w:styleId="144">
    <w:name w:val="Table Text Char1"/>
    <w:uiPriority w:val="0"/>
    <w:pPr>
      <w:snapToGrid w:val="0"/>
      <w:spacing w:before="80" w:after="80"/>
    </w:pPr>
    <w:rPr>
      <w:rFonts w:ascii="Arial" w:hAnsi="Arial"/>
      <w:kern w:val="2"/>
      <w:sz w:val="18"/>
      <w:lang w:val="en-US" w:eastAsia="zh-CN" w:bidi="ar-SA"/>
    </w:rPr>
  </w:style>
  <w:style w:type="paragraph" w:customStyle="1" w:styleId="145">
    <w:name w:val="段落正文"/>
    <w:basedOn w:val="1"/>
    <w:uiPriority w:val="0"/>
    <w:pPr>
      <w:spacing w:before="156" w:beforeLines="50" w:beforeAutospacing="0" w:line="360" w:lineRule="auto"/>
      <w:ind w:firstLine="200" w:firstLineChars="200"/>
    </w:pPr>
    <w:rPr>
      <w:spacing w:val="2"/>
      <w:sz w:val="24"/>
    </w:rPr>
  </w:style>
  <w:style w:type="paragraph" w:customStyle="1" w:styleId="146">
    <w:name w:val="标题2"/>
    <w:basedOn w:val="3"/>
    <w:uiPriority w:val="0"/>
    <w:pPr>
      <w:keepNext w:val="0"/>
      <w:keepLines w:val="0"/>
      <w:snapToGrid w:val="0"/>
      <w:spacing w:before="0" w:beforeLines="0" w:beforeAutospacing="0" w:after="0" w:afterLines="0" w:afterAutospacing="0"/>
      <w:ind w:firstLine="574" w:firstLineChars="196"/>
      <w:outlineLvl w:val="9"/>
    </w:pPr>
    <w:rPr>
      <w:b/>
      <w:spacing w:val="6"/>
      <w:u w:val="single"/>
    </w:rPr>
  </w:style>
  <w:style w:type="paragraph" w:customStyle="1" w:styleId="147">
    <w:name w:val="Figure Description"/>
    <w:next w:val="1"/>
    <w:uiPriority w:val="0"/>
    <w:pPr>
      <w:snapToGrid w:val="0"/>
      <w:spacing w:before="80" w:after="320"/>
      <w:ind w:left="1134"/>
      <w:jc w:val="center"/>
    </w:pPr>
    <w:rPr>
      <w:rFonts w:ascii="Arial" w:hAnsi="Arial" w:eastAsia="黑体"/>
      <w:sz w:val="18"/>
      <w:lang w:val="en-US" w:eastAsia="zh-CN" w:bidi="ar-SA"/>
    </w:rPr>
  </w:style>
  <w:style w:type="paragraph" w:customStyle="1" w:styleId="148">
    <w:name w:val="附录1"/>
    <w:basedOn w:val="1"/>
    <w:next w:val="1"/>
    <w:uiPriority w:val="0"/>
    <w:pPr>
      <w:tabs>
        <w:tab w:val="left" w:pos="1304"/>
      </w:tabs>
      <w:ind w:left="425" w:hanging="425"/>
      <w:outlineLvl w:val="0"/>
    </w:pPr>
    <w:rPr>
      <w:rFonts w:ascii="黑体" w:hAnsi="黑体" w:eastAsia="黑体"/>
      <w:b/>
      <w:sz w:val="44"/>
    </w:rPr>
  </w:style>
  <w:style w:type="paragraph" w:customStyle="1" w:styleId="149">
    <w:name w:val="Char Char Char Char Char Char Char"/>
    <w:basedOn w:val="17"/>
    <w:uiPriority w:val="0"/>
    <w:rPr>
      <w:rFonts w:ascii="宋体" w:hAnsi="Tahoma"/>
    </w:rPr>
  </w:style>
  <w:style w:type="paragraph" w:customStyle="1" w:styleId="150">
    <w:name w:val="操作步骤"/>
    <w:basedOn w:val="1"/>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1">
    <w:name w:val="Char Char1 Char Char Char Char Char Char Char Char"/>
    <w:basedOn w:val="1"/>
    <w:uiPriority w:val="0"/>
    <w:pPr>
      <w:widowControl/>
      <w:spacing w:after="160" w:afterLines="0" w:line="240" w:lineRule="exact"/>
      <w:jc w:val="left"/>
    </w:pPr>
    <w:rPr>
      <w:rFonts w:ascii="Verdana" w:hAnsi="Verdana"/>
      <w:kern w:val="0"/>
      <w:sz w:val="20"/>
      <w:lang w:eastAsia="en-US"/>
    </w:rPr>
  </w:style>
  <w:style w:type="paragraph" w:customStyle="1" w:styleId="152">
    <w:name w:val="样式 标题 1章标题Heading 0Section HeadPIM 1H1h11st levell11H1..."/>
    <w:basedOn w:val="2"/>
    <w:uiPriority w:val="0"/>
    <w:pPr>
      <w:keepLines/>
      <w:pageBreakBefore/>
      <w:tabs>
        <w:tab w:val="left" w:pos="432"/>
        <w:tab w:val="clear" w:pos="3360"/>
      </w:tabs>
      <w:autoSpaceDE w:val="0"/>
      <w:autoSpaceDN w:val="0"/>
      <w:adjustRightIn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53">
    <w:name w:val="表格文本"/>
    <w:uiPriority w:val="0"/>
    <w:pPr>
      <w:tabs>
        <w:tab w:val="decimal" w:pos="0"/>
      </w:tabs>
    </w:pPr>
    <w:rPr>
      <w:rFonts w:ascii="Arial" w:hAnsi="Arial"/>
      <w:sz w:val="21"/>
      <w:lang w:val="en-US" w:eastAsia="zh-CN" w:bidi="ar-SA"/>
    </w:rPr>
  </w:style>
  <w:style w:type="paragraph" w:customStyle="1" w:styleId="154">
    <w:name w:val=" Char Char Char Char Char Char Char"/>
    <w:basedOn w:val="1"/>
    <w:uiPriority w:val="0"/>
    <w:pPr>
      <w:widowControl/>
      <w:spacing w:after="160" w:afterLines="0" w:line="240" w:lineRule="exact"/>
      <w:jc w:val="left"/>
    </w:pPr>
    <w:rPr>
      <w:rFonts w:ascii="Verdana" w:hAnsi="Verdana" w:eastAsia="仿宋_GB2312"/>
      <w:kern w:val="0"/>
      <w:sz w:val="24"/>
      <w:lang w:eastAsia="en-US"/>
    </w:rPr>
  </w:style>
  <w:style w:type="paragraph" w:customStyle="1" w:styleId="155">
    <w:name w:val="图标"/>
    <w:basedOn w:val="1"/>
    <w:next w:val="1"/>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6">
    <w:name w:val=" Char Char Char"/>
    <w:basedOn w:val="1"/>
    <w:uiPriority w:val="0"/>
    <w:rPr>
      <w:rFonts w:ascii="Tahoma" w:hAnsi="Tahoma"/>
      <w:sz w:val="24"/>
    </w:rPr>
  </w:style>
  <w:style w:type="paragraph" w:customStyle="1" w:styleId="157">
    <w:name w:val=" Char1 Char Char Char"/>
    <w:basedOn w:val="1"/>
    <w:uiPriority w:val="0"/>
    <w:rPr>
      <w:rFonts w:ascii="Tahoma" w:hAnsi="Tahoma"/>
      <w:sz w:val="24"/>
    </w:rPr>
  </w:style>
  <w:style w:type="paragraph" w:customStyle="1" w:styleId="158">
    <w:name w:val="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59">
    <w:name w:val="二级列表"/>
    <w:basedOn w:val="145"/>
    <w:next w:val="145"/>
    <w:uiPriority w:val="0"/>
    <w:pPr>
      <w:tabs>
        <w:tab w:val="left" w:pos="2120"/>
      </w:tabs>
      <w:ind w:firstLine="0" w:firstLineChars="0"/>
    </w:pPr>
    <w:rPr>
      <w:b/>
    </w:rPr>
  </w:style>
  <w:style w:type="paragraph" w:customStyle="1" w:styleId="160">
    <w:name w:val="样式 正文缩进正文（首行缩进两字）表正文正文非缩进特点标题4段1 + 首行缩进:  2 字符"/>
    <w:basedOn w:val="15"/>
    <w:uiPriority w:val="0"/>
    <w:pPr>
      <w:ind w:firstLine="480" w:firstLineChars="200"/>
    </w:pPr>
  </w:style>
  <w:style w:type="paragraph" w:customStyle="1" w:styleId="161">
    <w:name w:val=" Char Char1"/>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62">
    <w:name w:val="Table Heading"/>
    <w:uiPriority w:val="0"/>
    <w:pPr>
      <w:keepNext/>
      <w:snapToGrid w:val="0"/>
      <w:spacing w:before="80" w:after="80"/>
      <w:jc w:val="center"/>
    </w:pPr>
    <w:rPr>
      <w:rFonts w:ascii="Arial" w:hAnsi="Arial" w:eastAsia="黑体"/>
      <w:sz w:val="18"/>
      <w:lang w:val="en-US" w:eastAsia="zh-CN" w:bidi="ar-SA"/>
    </w:rPr>
  </w:style>
  <w:style w:type="paragraph" w:customStyle="1" w:styleId="163">
    <w:name w:val="没有缩进（为图形使用）"/>
    <w:basedOn w:val="1"/>
    <w:uiPriority w:val="0"/>
    <w:pPr>
      <w:spacing w:before="120" w:beforeLines="0" w:beforeAutospacing="0" w:after="120" w:afterLines="0" w:afterAutospacing="0" w:line="360" w:lineRule="auto"/>
    </w:pPr>
    <w:rPr>
      <w:sz w:val="24"/>
    </w:rPr>
  </w:style>
  <w:style w:type="paragraph" w:customStyle="1" w:styleId="164">
    <w:name w:val="正文字缩2字"/>
    <w:basedOn w:val="1"/>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65">
    <w:name w:val="Note"/>
    <w:basedOn w:val="1"/>
    <w:uiPriority w:val="0"/>
    <w:pPr>
      <w:pBdr>
        <w:top w:val="single" w:color="auto" w:sz="12" w:space="3"/>
        <w:bottom w:val="single" w:color="auto" w:sz="12" w:space="3"/>
      </w:pBdr>
      <w:spacing w:line="360" w:lineRule="auto"/>
    </w:pPr>
    <w:rPr>
      <w:sz w:val="24"/>
    </w:rPr>
  </w:style>
  <w:style w:type="paragraph" w:customStyle="1" w:styleId="166">
    <w:name w:val="IN Feature"/>
    <w:next w:val="167"/>
    <w:uiPriority w:val="0"/>
    <w:pPr>
      <w:keepNext/>
      <w:keepLines/>
      <w:spacing w:before="240" w:after="240"/>
      <w:outlineLvl w:val="7"/>
    </w:pPr>
    <w:rPr>
      <w:rFonts w:ascii="Arial" w:hAnsi="Arial" w:eastAsia="黑体"/>
      <w:sz w:val="21"/>
      <w:lang w:val="en-US" w:eastAsia="zh-CN" w:bidi="ar-SA"/>
    </w:rPr>
  </w:style>
  <w:style w:type="paragraph" w:customStyle="1" w:styleId="167">
    <w:name w:val="IN Step"/>
    <w:basedOn w:val="1"/>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68">
    <w:name w:val="Char"/>
    <w:basedOn w:val="1"/>
    <w:uiPriority w:val="0"/>
    <w:pPr>
      <w:widowControl/>
      <w:spacing w:line="400" w:lineRule="exact"/>
      <w:jc w:val="center"/>
    </w:pPr>
    <w:rPr>
      <w:sz w:val="24"/>
    </w:rPr>
  </w:style>
  <w:style w:type="paragraph" w:customStyle="1" w:styleId="169">
    <w:name w:val="1"/>
    <w:basedOn w:val="1"/>
    <w:uiPriority w:val="0"/>
    <w:rPr>
      <w:rFonts w:ascii="Tahoma" w:hAnsi="Tahoma"/>
      <w:sz w:val="24"/>
    </w:rPr>
  </w:style>
  <w:style w:type="paragraph" w:customStyle="1" w:styleId="170">
    <w:name w:val="项目"/>
    <w:basedOn w:val="1"/>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71">
    <w:name w:val="样式1xz"/>
    <w:basedOn w:val="1"/>
    <w:uiPriority w:val="0"/>
    <w:pPr>
      <w:tabs>
        <w:tab w:val="left" w:pos="1050"/>
        <w:tab w:val="right" w:leader="dot" w:pos="8296"/>
      </w:tabs>
    </w:pPr>
    <w:rPr>
      <w:caps/>
      <w:spacing w:val="20"/>
      <w:sz w:val="24"/>
    </w:rPr>
  </w:style>
  <w:style w:type="paragraph" w:customStyle="1" w:styleId="172">
    <w:name w:val="xl27"/>
    <w:basedOn w:val="1"/>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73">
    <w:name w:val="附录3"/>
    <w:basedOn w:val="1"/>
    <w:next w:val="1"/>
    <w:uiPriority w:val="0"/>
    <w:pPr>
      <w:numPr>
        <w:ilvl w:val="2"/>
        <w:numId w:val="0"/>
      </w:numPr>
      <w:tabs>
        <w:tab w:val="left" w:pos="851"/>
      </w:tabs>
      <w:ind w:left="425" w:hanging="425"/>
      <w:outlineLvl w:val="2"/>
    </w:pPr>
    <w:rPr>
      <w:rFonts w:eastAsia="黑体"/>
      <w:b/>
      <w:sz w:val="32"/>
    </w:rPr>
  </w:style>
  <w:style w:type="paragraph" w:customStyle="1" w:styleId="174">
    <w:name w:val="xl40"/>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5">
    <w:name w:val=" Char Char Char Char Char Char1 Char"/>
    <w:basedOn w:val="1"/>
    <w:uiPriority w:val="0"/>
    <w:pPr>
      <w:widowControl/>
      <w:spacing w:after="160" w:afterLines="0" w:afterAutospacing="0" w:line="240" w:lineRule="exact"/>
      <w:jc w:val="left"/>
    </w:pPr>
    <w:rPr>
      <w:rFonts w:ascii="Verdana" w:hAnsi="Verdana"/>
      <w:kern w:val="0"/>
      <w:sz w:val="21"/>
      <w:lang w:eastAsia="en-US"/>
    </w:rPr>
  </w:style>
  <w:style w:type="paragraph" w:customStyle="1" w:styleId="176">
    <w:name w:val="正文1"/>
    <w:basedOn w:val="1"/>
    <w:uiPriority w:val="0"/>
    <w:pPr>
      <w:spacing w:line="300" w:lineRule="auto"/>
      <w:ind w:firstLine="200" w:firstLineChars="200"/>
    </w:pPr>
    <w:rPr>
      <w:sz w:val="24"/>
    </w:rPr>
  </w:style>
  <w:style w:type="paragraph" w:customStyle="1" w:styleId="177">
    <w:name w:val="Item Step"/>
    <w:uiPriority w:val="0"/>
    <w:pPr>
      <w:tabs>
        <w:tab w:val="left" w:pos="1644"/>
      </w:tabs>
      <w:ind w:left="1644" w:hanging="510"/>
      <w:outlineLvl w:val="4"/>
    </w:pPr>
    <w:rPr>
      <w:rFonts w:ascii="Arial" w:hAnsi="Arial"/>
      <w:sz w:val="21"/>
      <w:lang w:val="en-US" w:eastAsia="zh-CN" w:bidi="ar-SA"/>
    </w:rPr>
  </w:style>
  <w:style w:type="paragraph" w:customStyle="1" w:styleId="178">
    <w:name w:val="首行缩进"/>
    <w:basedOn w:val="1"/>
    <w:uiPriority w:val="0"/>
    <w:pPr>
      <w:spacing w:line="360" w:lineRule="auto"/>
      <w:ind w:firstLine="420" w:firstLineChars="200"/>
    </w:pPr>
    <w:rPr>
      <w:sz w:val="21"/>
    </w:rPr>
  </w:style>
  <w:style w:type="paragraph" w:customStyle="1" w:styleId="179">
    <w:name w:val="首行缩进 1"/>
    <w:basedOn w:val="1"/>
    <w:uiPriority w:val="0"/>
    <w:pPr>
      <w:spacing w:after="120" w:afterLines="0" w:afterAutospacing="0" w:line="360" w:lineRule="auto"/>
      <w:ind w:firstLine="200" w:firstLineChars="200"/>
    </w:pPr>
    <w:rPr>
      <w:sz w:val="24"/>
    </w:rPr>
  </w:style>
  <w:style w:type="paragraph" w:customStyle="1" w:styleId="180">
    <w:name w:val="_"/>
    <w:basedOn w:val="1"/>
    <w:uiPriority w:val="0"/>
    <w:pPr>
      <w:adjustRightInd w:val="0"/>
      <w:spacing w:line="360" w:lineRule="auto"/>
      <w:ind w:left="480" w:firstLine="200" w:firstLineChars="200"/>
      <w:textAlignment w:val="baseline"/>
    </w:pPr>
    <w:rPr>
      <w:kern w:val="0"/>
      <w:sz w:val="24"/>
    </w:rPr>
  </w:style>
  <w:style w:type="paragraph" w:customStyle="1" w:styleId="181">
    <w:name w:val="Body Text 2"/>
    <w:basedOn w:val="1"/>
    <w:uiPriority w:val="0"/>
    <w:pPr>
      <w:adjustRightInd w:val="0"/>
      <w:spacing w:before="120" w:beforeLines="0" w:beforeAutospacing="0" w:line="360" w:lineRule="auto"/>
      <w:ind w:firstLine="480"/>
      <w:textAlignment w:val="baseline"/>
    </w:pPr>
    <w:rPr>
      <w:sz w:val="24"/>
    </w:rPr>
  </w:style>
  <w:style w:type="paragraph" w:customStyle="1" w:styleId="182">
    <w:name w:val="表格内文字"/>
    <w:basedOn w:val="31"/>
    <w:uiPriority w:val="0"/>
    <w:pPr>
      <w:snapToGrid/>
      <w:spacing w:line="240" w:lineRule="auto"/>
    </w:pPr>
    <w:rPr>
      <w:color w:val="000000"/>
      <w:lang w:val="en-GB"/>
    </w:rPr>
  </w:style>
  <w:style w:type="paragraph" w:customStyle="1" w:styleId="183">
    <w:name w:val="正文4"/>
    <w:basedOn w:val="1"/>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84">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85">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186">
    <w:name w:val="表文字"/>
    <w:uiPriority w:val="0"/>
    <w:rPr>
      <w:rFonts w:ascii="宋体"/>
      <w:kern w:val="2"/>
      <w:lang w:val="en-US" w:eastAsia="zh-CN" w:bidi="ar-SA"/>
    </w:rPr>
  </w:style>
  <w:style w:type="paragraph" w:customStyle="1" w:styleId="187">
    <w:name w:val=" Char Char1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88">
    <w:name w:val="默认段落字体 Para Char Char Char Char Char Char Char Char Char1 Char Char Char Char"/>
    <w:basedOn w:val="1"/>
    <w:uiPriority w:val="0"/>
    <w:rPr>
      <w:rFonts w:ascii="Tahoma" w:hAnsi="Tahoma"/>
      <w:sz w:val="24"/>
    </w:rPr>
  </w:style>
  <w:style w:type="paragraph" w:customStyle="1" w:styleId="189">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0">
    <w:name w:val="样式 标题 1 + 居中 段前: 6 磅 段后: 6 磅 行距: 1.5 倍行距"/>
    <w:basedOn w:val="2"/>
    <w:uiPriority w:val="0"/>
    <w:pPr>
      <w:keepLines/>
      <w:tabs>
        <w:tab w:val="clear" w:pos="3360"/>
      </w:tabs>
      <w:adjustRightInd w:val="0"/>
      <w:spacing w:before="120" w:beforeLines="0" w:beforeAutospacing="0" w:line="360" w:lineRule="auto"/>
    </w:pPr>
    <w:rPr>
      <w:rFonts w:eastAsia="宋体"/>
      <w:b/>
      <w:kern w:val="44"/>
      <w:sz w:val="32"/>
    </w:rPr>
  </w:style>
  <w:style w:type="paragraph" w:customStyle="1" w:styleId="191">
    <w:name w:val="正文格式 Char"/>
    <w:basedOn w:val="1"/>
    <w:uiPriority w:val="0"/>
    <w:pPr>
      <w:widowControl/>
      <w:adjustRightInd w:val="0"/>
      <w:spacing w:line="440" w:lineRule="atLeast"/>
      <w:ind w:firstLine="510"/>
      <w:textAlignment w:val="baseline"/>
    </w:pPr>
    <w:rPr>
      <w:kern w:val="0"/>
      <w:sz w:val="24"/>
    </w:rPr>
  </w:style>
  <w:style w:type="paragraph" w:customStyle="1" w:styleId="192">
    <w:name w:val="样式 样式 首行缩进:  2 字符 + 首行缩进:  2 字符"/>
    <w:basedOn w:val="1"/>
    <w:uiPriority w:val="0"/>
    <w:pPr>
      <w:numPr>
        <w:ilvl w:val="0"/>
        <w:numId w:val="14"/>
      </w:numPr>
      <w:tabs>
        <w:tab w:val="clear" w:pos="1230"/>
      </w:tabs>
      <w:spacing w:line="360" w:lineRule="auto"/>
      <w:ind w:firstLine="480" w:firstLineChars="200"/>
    </w:pPr>
    <w:rPr>
      <w:sz w:val="24"/>
    </w:rPr>
  </w:style>
  <w:style w:type="paragraph" w:customStyle="1" w:styleId="193">
    <w:name w:val="Table Text Char Char Char"/>
    <w:uiPriority w:val="0"/>
    <w:pPr>
      <w:snapToGrid w:val="0"/>
      <w:spacing w:before="80" w:after="80"/>
    </w:pPr>
    <w:rPr>
      <w:rFonts w:ascii="Arial" w:hAnsi="Arial"/>
      <w:kern w:val="2"/>
      <w:sz w:val="18"/>
      <w:lang w:val="en-US" w:eastAsia="zh-CN" w:bidi="ar-SA"/>
    </w:rPr>
  </w:style>
  <w:style w:type="paragraph" w:customStyle="1" w:styleId="194">
    <w:name w:val="普通正文"/>
    <w:basedOn w:val="1"/>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95">
    <w:name w:val="Table Description"/>
    <w:next w:val="1"/>
    <w:uiPriority w:val="0"/>
    <w:pPr>
      <w:keepNext/>
      <w:snapToGrid w:val="0"/>
      <w:spacing w:before="160" w:after="80"/>
      <w:ind w:left="1134"/>
      <w:jc w:val="center"/>
    </w:pPr>
    <w:rPr>
      <w:rFonts w:ascii="Arial" w:hAnsi="Arial" w:eastAsia="黑体"/>
      <w:sz w:val="18"/>
      <w:lang w:val="en-US" w:eastAsia="zh-CN" w:bidi="ar-SA"/>
    </w:rPr>
  </w:style>
  <w:style w:type="paragraph" w:customStyle="1" w:styleId="196">
    <w:name w:val="Title - Date"/>
    <w:basedOn w:val="54"/>
    <w:next w:val="1"/>
    <w:uiPriority w:val="0"/>
    <w:pPr>
      <w:spacing w:before="240" w:beforeLines="0" w:beforeAutospacing="0" w:after="720" w:afterLines="0" w:afterAutospacing="0"/>
    </w:pPr>
    <w:rPr>
      <w:sz w:val="28"/>
    </w:rPr>
  </w:style>
  <w:style w:type="paragraph" w:customStyle="1" w:styleId="197">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98">
    <w:name w:val="样式 宋体 五号 行距: 单倍行距"/>
    <w:basedOn w:val="1"/>
    <w:uiPriority w:val="0"/>
    <w:pPr>
      <w:adjustRightInd w:val="0"/>
      <w:jc w:val="left"/>
    </w:pPr>
    <w:rPr>
      <w:rFonts w:ascii="宋体" w:hAnsi="宋体"/>
      <w:kern w:val="0"/>
      <w:sz w:val="21"/>
    </w:rPr>
  </w:style>
  <w:style w:type="paragraph" w:customStyle="1" w:styleId="199">
    <w:name w:val="编号正文"/>
    <w:basedOn w:val="138"/>
    <w:uiPriority w:val="0"/>
    <w:pPr>
      <w:snapToGrid/>
      <w:spacing w:line="360" w:lineRule="auto"/>
      <w:ind w:left="1407" w:hanging="1047"/>
      <w:jc w:val="left"/>
    </w:pPr>
    <w:rPr>
      <w:rFonts w:eastAsia="仿宋_GB2312"/>
    </w:rPr>
  </w:style>
  <w:style w:type="paragraph" w:customStyle="1" w:styleId="200">
    <w:name w:val="Title - Revision"/>
    <w:basedOn w:val="54"/>
    <w:uiPriority w:val="0"/>
    <w:pPr>
      <w:spacing w:before="720" w:beforeLines="0" w:beforeAutospacing="0"/>
    </w:pPr>
  </w:style>
  <w:style w:type="paragraph" w:customStyle="1" w:styleId="201">
    <w:name w:val="列表项目"/>
    <w:basedOn w:val="1"/>
    <w:uiPriority w:val="0"/>
    <w:pPr>
      <w:numPr>
        <w:ilvl w:val="0"/>
        <w:numId w:val="15"/>
      </w:numPr>
      <w:tabs>
        <w:tab w:val="left" w:pos="420"/>
        <w:tab w:val="clear" w:pos="980"/>
      </w:tabs>
      <w:spacing w:line="288" w:lineRule="auto"/>
      <w:ind w:left="840" w:leftChars="200" w:hanging="420" w:hangingChars="200"/>
    </w:pPr>
    <w:rPr>
      <w:sz w:val="21"/>
    </w:rPr>
  </w:style>
  <w:style w:type="paragraph" w:customStyle="1" w:styleId="202">
    <w:name w:val="样式4"/>
    <w:basedOn w:val="5"/>
    <w:uiPriority w:val="0"/>
    <w:pPr>
      <w:numPr>
        <w:ilvl w:val="0"/>
        <w:numId w:val="0"/>
      </w:numPr>
      <w:adjustRightInd w:val="0"/>
      <w:snapToGrid w:val="0"/>
      <w:spacing w:before="280" w:beforeLines="0" w:beforeAutospacing="0" w:line="372" w:lineRule="auto"/>
    </w:pPr>
  </w:style>
  <w:style w:type="paragraph" w:customStyle="1" w:styleId="203">
    <w:name w:val="简单回函地址"/>
    <w:basedOn w:val="1"/>
    <w:uiPriority w:val="0"/>
    <w:pPr>
      <w:adjustRightInd w:val="0"/>
      <w:snapToGrid w:val="0"/>
      <w:spacing w:line="360" w:lineRule="auto"/>
    </w:pPr>
    <w:rPr>
      <w:sz w:val="24"/>
    </w:rPr>
  </w:style>
  <w:style w:type="paragraph" w:customStyle="1" w:styleId="204">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5">
    <w:name w:val="附录4"/>
    <w:basedOn w:val="1"/>
    <w:next w:val="1"/>
    <w:uiPriority w:val="0"/>
    <w:pPr>
      <w:widowControl/>
      <w:numPr>
        <w:ilvl w:val="3"/>
        <w:numId w:val="0"/>
      </w:numPr>
      <w:tabs>
        <w:tab w:val="left" w:pos="1134"/>
      </w:tabs>
      <w:spacing w:line="300" w:lineRule="auto"/>
      <w:ind w:left="1361" w:hanging="1361"/>
      <w:outlineLvl w:val="3"/>
    </w:pPr>
    <w:rPr>
      <w:rFonts w:ascii="Arial" w:hAnsi="Arial" w:eastAsia="黑体"/>
      <w:kern w:val="0"/>
    </w:rPr>
  </w:style>
  <w:style w:type="paragraph" w:customStyle="1" w:styleId="206">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7">
    <w:name w:val="图例"/>
    <w:basedOn w:val="1"/>
    <w:uiPriority w:val="0"/>
    <w:pPr>
      <w:spacing w:before="120" w:beforeLines="0" w:beforeAutospacing="0" w:after="120" w:afterLines="0" w:afterAutospacing="0" w:line="360" w:lineRule="auto"/>
      <w:jc w:val="center"/>
    </w:pPr>
    <w:rPr>
      <w:rFonts w:eastAsia="仿宋_GB2312"/>
      <w:b/>
      <w:sz w:val="24"/>
    </w:rPr>
  </w:style>
  <w:style w:type="paragraph" w:customStyle="1" w:styleId="208">
    <w:name w:val="样式3"/>
    <w:basedOn w:val="2"/>
    <w:next w:val="2"/>
    <w:uiPriority w:val="0"/>
    <w:pPr>
      <w:keepLines/>
      <w:tabs>
        <w:tab w:val="clear" w:pos="3360"/>
      </w:tabs>
      <w:adjustRightInd w:val="0"/>
      <w:spacing w:before="340" w:beforeLines="0" w:beforeAutospacing="0" w:after="330" w:afterLines="0" w:afterAutospacing="0" w:line="576" w:lineRule="auto"/>
      <w:jc w:val="both"/>
    </w:pPr>
    <w:rPr>
      <w:b/>
      <w:kern w:val="44"/>
    </w:rPr>
  </w:style>
  <w:style w:type="paragraph" w:customStyle="1" w:styleId="209">
    <w:name w:val="表头文本"/>
    <w:uiPriority w:val="0"/>
    <w:pPr>
      <w:jc w:val="center"/>
    </w:pPr>
    <w:rPr>
      <w:rFonts w:ascii="Arial" w:hAnsi="Arial"/>
      <w:b/>
      <w:sz w:val="21"/>
      <w:lang w:val="en-US" w:eastAsia="zh-CN" w:bidi="ar-SA"/>
    </w:rPr>
  </w:style>
  <w:style w:type="paragraph" w:customStyle="1" w:styleId="210">
    <w:name w:val="正文 + 三号"/>
    <w:basedOn w:val="1"/>
    <w:uiPriority w:val="0"/>
    <w:rPr>
      <w:rFonts w:eastAsia="宋体"/>
      <w:kern w:val="2"/>
      <w:sz w:val="21"/>
      <w:lang w:val="en-US" w:eastAsia="zh-CN"/>
    </w:rPr>
  </w:style>
  <w:style w:type="paragraph" w:customStyle="1" w:styleId="211">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212">
    <w:name w:val="Table Text Char Char"/>
    <w:uiPriority w:val="0"/>
    <w:pPr>
      <w:snapToGrid w:val="0"/>
      <w:spacing w:before="80" w:after="80"/>
    </w:pPr>
    <w:rPr>
      <w:rFonts w:ascii="Arial" w:hAnsi="Arial"/>
      <w:kern w:val="2"/>
      <w:sz w:val="18"/>
      <w:lang w:val="en-US" w:eastAsia="zh-CN" w:bidi="ar-SA"/>
    </w:rPr>
  </w:style>
  <w:style w:type="paragraph" w:customStyle="1" w:styleId="213">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样式1"/>
    <w:basedOn w:val="5"/>
    <w:uiPriority w:val="0"/>
    <w:pPr>
      <w:spacing w:before="500" w:beforeLines="0" w:after="260" w:afterLines="0" w:line="560" w:lineRule="atLeast"/>
    </w:pPr>
  </w:style>
  <w:style w:type="paragraph" w:customStyle="1" w:styleId="215">
    <w:name w:val="内容标题"/>
    <w:basedOn w:val="17"/>
    <w:uiPriority w:val="0"/>
    <w:rPr>
      <w:rFonts w:ascii="Tahoma" w:hAnsi="Tahoma"/>
      <w:sz w:val="24"/>
    </w:rPr>
  </w:style>
  <w:style w:type="paragraph" w:styleId="216">
    <w:name w:val=""/>
    <w:uiPriority w:val="0"/>
    <w:rPr>
      <w:kern w:val="2"/>
      <w:sz w:val="21"/>
      <w:lang w:val="en-US" w:eastAsia="zh-CN" w:bidi="ar-SA"/>
    </w:rPr>
  </w:style>
  <w:style w:type="paragraph" w:customStyle="1" w:styleId="217">
    <w:name w:val="文本框样式1"/>
    <w:basedOn w:val="1"/>
    <w:uiPriority w:val="0"/>
    <w:pPr>
      <w:adjustRightInd w:val="0"/>
      <w:snapToGrid w:val="0"/>
      <w:spacing w:before="60" w:beforeLines="0" w:beforeAutospacing="0" w:line="180" w:lineRule="exact"/>
      <w:jc w:val="center"/>
    </w:pPr>
    <w:rPr>
      <w:sz w:val="21"/>
    </w:rPr>
  </w:style>
  <w:style w:type="table" w:customStyle="1" w:styleId="218">
    <w:name w:val="Table Normal"/>
    <w:unhideWhenUsed/>
    <w:qFormat/>
    <w:uiPriority w:val="0"/>
    <w:rPr>
      <w:lang w:val="en-US" w:eastAsia="zh-CN" w:bidi="ar-SA"/>
    </w:rPr>
    <w:tblPr>
      <w:tblStyle w:val="58"/>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17370</Words>
  <Characters>19012</Characters>
  <Lines>174</Lines>
  <Paragraphs>49</Paragraphs>
  <TotalTime>9</TotalTime>
  <ScaleCrop>false</ScaleCrop>
  <LinksUpToDate>false</LinksUpToDate>
  <CharactersWithSpaces>19492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2024-03-25T06:24:00Z</dcterms:created>
  <dc:creator>admin</dc:creator>
  <cp:lastModifiedBy>安芙蓉</cp:lastModifiedBy>
  <cp:lastPrinted>2025-07-02T06:43:35Z</cp:lastPrinted>
  <dcterms:modified xsi:type="dcterms:W3CDTF">2025-07-03T09:32:51Z</dcterms:modified>
  <dc:title>货物</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13A8B0280D6F42C7AD433C7735634333_13</vt:lpwstr>
  </property>
  <property fmtid="{D5CDD505-2E9C-101B-9397-08002B2CF9AE}" pid="4" name="KSOTemplateDocerSaveRecord">
    <vt:lpwstr>eyJoZGlkIjoiMjg2MjM5NzEwMTMyZTFiZTJlZWRjMDU0Njc1ZDM3YWUiLCJ1c2VySWQiOiIxNjY0NzgxNTU1In0=</vt:lpwstr>
  </property>
</Properties>
</file>